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6C6" w:rsidRPr="00CA5E66" w:rsidRDefault="00CA16C6" w:rsidP="00CA16C6">
      <w:pPr>
        <w:pStyle w:val="a9"/>
        <w:ind w:firstLine="567"/>
        <w:jc w:val="center"/>
        <w:rPr>
          <w:rFonts w:ascii="Times New Roman" w:hAnsi="Times New Roman" w:cs="Times New Roman"/>
          <w:b/>
          <w:sz w:val="20"/>
          <w:szCs w:val="20"/>
        </w:rPr>
      </w:pPr>
      <w:r w:rsidRPr="00CA5E66">
        <w:rPr>
          <w:rFonts w:ascii="Times New Roman" w:hAnsi="Times New Roman" w:cs="Times New Roman"/>
          <w:b/>
          <w:sz w:val="20"/>
          <w:szCs w:val="20"/>
        </w:rPr>
        <w:t xml:space="preserve">ДОГОВОР № </w:t>
      </w:r>
      <w:r w:rsidR="00462B84" w:rsidRPr="00CA5E66">
        <w:rPr>
          <w:rFonts w:ascii="Times New Roman" w:hAnsi="Times New Roman" w:cs="Times New Roman"/>
          <w:b/>
          <w:sz w:val="20"/>
          <w:szCs w:val="20"/>
        </w:rPr>
        <w:t>Ф</w:t>
      </w:r>
      <w:r w:rsidR="0031640C">
        <w:rPr>
          <w:rFonts w:ascii="Times New Roman" w:hAnsi="Times New Roman" w:cs="Times New Roman"/>
          <w:b/>
          <w:sz w:val="20"/>
          <w:szCs w:val="20"/>
        </w:rPr>
        <w:t>-</w:t>
      </w:r>
      <w:r w:rsidR="00DF08F5">
        <w:rPr>
          <w:rFonts w:ascii="Times New Roman" w:hAnsi="Times New Roman" w:cs="Times New Roman"/>
          <w:b/>
          <w:sz w:val="20"/>
          <w:szCs w:val="20"/>
        </w:rPr>
        <w:t>__</w:t>
      </w:r>
    </w:p>
    <w:p w:rsidR="00CA16C6" w:rsidRPr="00CA5E66" w:rsidRDefault="00CA16C6" w:rsidP="00CA16C6">
      <w:pPr>
        <w:pStyle w:val="a9"/>
        <w:ind w:firstLine="567"/>
        <w:jc w:val="center"/>
        <w:rPr>
          <w:rFonts w:ascii="Times New Roman" w:hAnsi="Times New Roman" w:cs="Times New Roman"/>
          <w:b/>
          <w:sz w:val="20"/>
          <w:szCs w:val="20"/>
        </w:rPr>
      </w:pPr>
      <w:r w:rsidRPr="00CA5E66">
        <w:rPr>
          <w:rFonts w:ascii="Times New Roman" w:hAnsi="Times New Roman" w:cs="Times New Roman"/>
          <w:b/>
          <w:sz w:val="20"/>
          <w:szCs w:val="20"/>
        </w:rPr>
        <w:t>УЧАСТИЯ В ДОЛЕВОМ СТРОИТЕЛЬСТВЕ</w:t>
      </w:r>
    </w:p>
    <w:p w:rsidR="00CA16C6" w:rsidRPr="00CA5E66" w:rsidRDefault="00CA16C6" w:rsidP="00CA16C6">
      <w:pPr>
        <w:pStyle w:val="a9"/>
        <w:ind w:firstLine="567"/>
        <w:jc w:val="both"/>
        <w:rPr>
          <w:rFonts w:ascii="Times New Roman" w:hAnsi="Times New Roman" w:cs="Times New Roman"/>
          <w:sz w:val="20"/>
          <w:szCs w:val="20"/>
        </w:rPr>
      </w:pPr>
    </w:p>
    <w:p w:rsidR="00CA16C6" w:rsidRPr="00280DFB" w:rsidRDefault="00CA16C6" w:rsidP="0031640C">
      <w:pPr>
        <w:pStyle w:val="a9"/>
        <w:jc w:val="both"/>
        <w:rPr>
          <w:rFonts w:ascii="Times New Roman" w:hAnsi="Times New Roman" w:cs="Times New Roman"/>
          <w:sz w:val="20"/>
          <w:szCs w:val="20"/>
        </w:rPr>
      </w:pPr>
      <w:r w:rsidRPr="00CA5E66">
        <w:rPr>
          <w:rFonts w:ascii="Times New Roman" w:hAnsi="Times New Roman" w:cs="Times New Roman"/>
          <w:sz w:val="20"/>
          <w:szCs w:val="20"/>
        </w:rPr>
        <w:t xml:space="preserve">г. Улан-Удэ </w:t>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280DFB">
        <w:rPr>
          <w:rFonts w:ascii="Times New Roman" w:hAnsi="Times New Roman" w:cs="Times New Roman"/>
          <w:sz w:val="20"/>
          <w:szCs w:val="20"/>
        </w:rPr>
        <w:t xml:space="preserve">   «</w:t>
      </w:r>
      <w:r w:rsidR="00DF08F5">
        <w:rPr>
          <w:rFonts w:ascii="Times New Roman" w:hAnsi="Times New Roman" w:cs="Times New Roman"/>
          <w:sz w:val="20"/>
          <w:szCs w:val="20"/>
        </w:rPr>
        <w:t>___</w:t>
      </w:r>
      <w:r w:rsidRPr="00280DFB">
        <w:rPr>
          <w:rFonts w:ascii="Times New Roman" w:hAnsi="Times New Roman" w:cs="Times New Roman"/>
          <w:sz w:val="20"/>
          <w:szCs w:val="20"/>
        </w:rPr>
        <w:t xml:space="preserve">» </w:t>
      </w:r>
      <w:r w:rsidR="00DF08F5">
        <w:rPr>
          <w:rFonts w:ascii="Times New Roman" w:hAnsi="Times New Roman" w:cs="Times New Roman"/>
          <w:sz w:val="20"/>
          <w:szCs w:val="20"/>
        </w:rPr>
        <w:t>_____________</w:t>
      </w:r>
      <w:r w:rsidR="00280DFB" w:rsidRPr="00280DFB">
        <w:rPr>
          <w:rFonts w:ascii="Times New Roman" w:hAnsi="Times New Roman" w:cs="Times New Roman"/>
          <w:sz w:val="20"/>
          <w:szCs w:val="20"/>
        </w:rPr>
        <w:t xml:space="preserve"> </w:t>
      </w:r>
      <w:r w:rsidRPr="00280DFB">
        <w:rPr>
          <w:rFonts w:ascii="Times New Roman" w:hAnsi="Times New Roman" w:cs="Times New Roman"/>
          <w:sz w:val="20"/>
          <w:szCs w:val="20"/>
        </w:rPr>
        <w:t>202</w:t>
      </w:r>
      <w:r w:rsidR="00DF08F5">
        <w:rPr>
          <w:rFonts w:ascii="Times New Roman" w:hAnsi="Times New Roman" w:cs="Times New Roman"/>
          <w:sz w:val="20"/>
          <w:szCs w:val="20"/>
        </w:rPr>
        <w:t>__</w:t>
      </w:r>
      <w:r w:rsidRPr="00280DFB">
        <w:rPr>
          <w:rFonts w:ascii="Times New Roman" w:hAnsi="Times New Roman" w:cs="Times New Roman"/>
          <w:sz w:val="20"/>
          <w:szCs w:val="20"/>
        </w:rPr>
        <w:t xml:space="preserve"> года</w:t>
      </w:r>
      <w:r w:rsidR="0031640C" w:rsidRPr="00280DFB">
        <w:rPr>
          <w:rFonts w:ascii="Times New Roman" w:hAnsi="Times New Roman" w:cs="Times New Roman"/>
          <w:sz w:val="20"/>
          <w:szCs w:val="20"/>
        </w:rPr>
        <w:t>.</w:t>
      </w:r>
    </w:p>
    <w:p w:rsidR="0031640C" w:rsidRDefault="0031640C" w:rsidP="00CA16C6">
      <w:pPr>
        <w:pStyle w:val="a9"/>
        <w:spacing w:line="288" w:lineRule="auto"/>
        <w:ind w:firstLine="567"/>
        <w:jc w:val="both"/>
        <w:rPr>
          <w:rFonts w:ascii="Times New Roman" w:hAnsi="Times New Roman" w:cs="Times New Roman"/>
          <w:b/>
          <w:sz w:val="20"/>
          <w:szCs w:val="20"/>
        </w:rPr>
      </w:pPr>
    </w:p>
    <w:p w:rsidR="00CA16C6" w:rsidRPr="00CA5E66" w:rsidRDefault="00CA16C6" w:rsidP="00CA16C6">
      <w:pPr>
        <w:pStyle w:val="a9"/>
        <w:spacing w:line="288" w:lineRule="auto"/>
        <w:ind w:firstLine="567"/>
        <w:jc w:val="both"/>
        <w:rPr>
          <w:rFonts w:ascii="Times New Roman" w:hAnsi="Times New Roman" w:cs="Times New Roman"/>
          <w:sz w:val="20"/>
          <w:szCs w:val="20"/>
        </w:rPr>
      </w:pPr>
      <w:r w:rsidRPr="00CA5E66">
        <w:rPr>
          <w:rFonts w:ascii="Times New Roman" w:hAnsi="Times New Roman" w:cs="Times New Roman"/>
          <w:b/>
          <w:sz w:val="20"/>
          <w:szCs w:val="20"/>
        </w:rPr>
        <w:t xml:space="preserve">Общество с ограниченной ответственностью «Специализированный Застройщик «БАРХАН», </w:t>
      </w:r>
      <w:r w:rsidRPr="00CA5E66">
        <w:rPr>
          <w:rFonts w:ascii="Times New Roman" w:hAnsi="Times New Roman" w:cs="Times New Roman"/>
          <w:sz w:val="20"/>
          <w:szCs w:val="20"/>
        </w:rPr>
        <w:t xml:space="preserve">именуемое в дальнейшем </w:t>
      </w:r>
      <w:r w:rsidRPr="00CA5E66">
        <w:rPr>
          <w:rFonts w:ascii="Times New Roman" w:hAnsi="Times New Roman" w:cs="Times New Roman"/>
          <w:b/>
          <w:bCs/>
          <w:sz w:val="20"/>
          <w:szCs w:val="20"/>
        </w:rPr>
        <w:t>«Застройщик»</w:t>
      </w:r>
      <w:r w:rsidRPr="00CA5E66">
        <w:rPr>
          <w:rFonts w:ascii="Times New Roman" w:hAnsi="Times New Roman" w:cs="Times New Roman"/>
          <w:sz w:val="20"/>
          <w:szCs w:val="20"/>
        </w:rPr>
        <w:t>, в лице директора Любина Вадима Игоревича, действующего на основании Устава, с одной стороны, и</w:t>
      </w:r>
    </w:p>
    <w:p w:rsidR="00747E21" w:rsidRPr="00CA5E66" w:rsidRDefault="00DF08F5" w:rsidP="00393FB1">
      <w:pPr>
        <w:jc w:val="both"/>
        <w:rPr>
          <w:rFonts w:ascii="Times New Roman" w:hAnsi="Times New Roman" w:cs="Times New Roman"/>
          <w:sz w:val="20"/>
          <w:szCs w:val="20"/>
        </w:rPr>
      </w:pPr>
      <w:r>
        <w:rPr>
          <w:rFonts w:ascii="Times New Roman" w:hAnsi="Times New Roman" w:cs="Times New Roman"/>
          <w:b/>
          <w:bCs/>
          <w:sz w:val="20"/>
          <w:szCs w:val="20"/>
        </w:rPr>
        <w:t>__________________________________________________</w:t>
      </w:r>
      <w:r w:rsidR="00CA5E66" w:rsidRPr="00CA5E66">
        <w:rPr>
          <w:rFonts w:ascii="Times New Roman" w:hAnsi="Times New Roman" w:cs="Times New Roman"/>
          <w:sz w:val="20"/>
          <w:szCs w:val="20"/>
        </w:rPr>
        <w:t xml:space="preserve">, именуемое в дальнейшем «Участник долевого строительства», в лице </w:t>
      </w:r>
      <w:r>
        <w:rPr>
          <w:rFonts w:ascii="Times New Roman" w:hAnsi="Times New Roman" w:cs="Times New Roman"/>
          <w:sz w:val="20"/>
          <w:szCs w:val="20"/>
        </w:rPr>
        <w:t>_________________________________</w:t>
      </w:r>
      <w:r w:rsidR="00462B84" w:rsidRPr="00CA5E66">
        <w:rPr>
          <w:rFonts w:ascii="Times New Roman" w:eastAsia="Times New Roman" w:hAnsi="Times New Roman" w:cs="Times New Roman"/>
          <w:spacing w:val="-6"/>
          <w:sz w:val="20"/>
          <w:szCs w:val="20"/>
        </w:rPr>
        <w:t xml:space="preserve">, </w:t>
      </w:r>
      <w:r w:rsidR="00462B84" w:rsidRPr="00CA5E66">
        <w:rPr>
          <w:rFonts w:ascii="Times New Roman" w:hAnsi="Times New Roman" w:cs="Times New Roman"/>
          <w:sz w:val="20"/>
          <w:szCs w:val="20"/>
        </w:rPr>
        <w:t xml:space="preserve"> именуемый(ая) в дальнейшем </w:t>
      </w:r>
      <w:r w:rsidR="00462B84" w:rsidRPr="00CA5E66">
        <w:rPr>
          <w:rFonts w:ascii="Times New Roman" w:hAnsi="Times New Roman" w:cs="Times New Roman"/>
          <w:b/>
          <w:bCs/>
          <w:sz w:val="20"/>
          <w:szCs w:val="20"/>
        </w:rPr>
        <w:t>«Участник долевого строительства»</w:t>
      </w:r>
      <w:r w:rsidR="00462B84" w:rsidRPr="00CA5E66">
        <w:rPr>
          <w:rFonts w:ascii="Times New Roman" w:hAnsi="Times New Roman" w:cs="Times New Roman"/>
          <w:sz w:val="20"/>
          <w:szCs w:val="20"/>
        </w:rPr>
        <w:t xml:space="preserve">, с другой стороны, в соответствии </w:t>
      </w:r>
      <w:r w:rsidR="00462B84" w:rsidRPr="00CA5E66">
        <w:rPr>
          <w:rStyle w:val="apple-style-span"/>
          <w:rFonts w:ascii="Times New Roman" w:hAnsi="Times New Roman" w:cs="Times New Roman"/>
          <w:sz w:val="20"/>
          <w:szCs w:val="20"/>
          <w:shd w:val="clear" w:color="auto" w:fill="FFFFFF"/>
        </w:rPr>
        <w:t xml:space="preserve">Федеральным законом Российской Федерации от 30 декабря </w:t>
      </w:r>
      <w:smartTag w:uri="urn:schemas-microsoft-com:office:smarttags" w:element="metricconverter">
        <w:smartTagPr>
          <w:attr w:name="ProductID" w:val="2004 г"/>
        </w:smartTagPr>
        <w:r w:rsidR="00462B84" w:rsidRPr="00CA5E66">
          <w:rPr>
            <w:rStyle w:val="apple-style-span"/>
            <w:rFonts w:ascii="Times New Roman" w:hAnsi="Times New Roman" w:cs="Times New Roman"/>
            <w:sz w:val="20"/>
            <w:szCs w:val="20"/>
            <w:shd w:val="clear" w:color="auto" w:fill="FFFFFF"/>
          </w:rPr>
          <w:t>2004 г</w:t>
        </w:r>
      </w:smartTag>
      <w:r w:rsidR="00462B84" w:rsidRPr="00CA5E66">
        <w:rPr>
          <w:rStyle w:val="apple-style-span"/>
          <w:rFonts w:ascii="Times New Roman" w:hAnsi="Times New Roman" w:cs="Times New Roman"/>
          <w:sz w:val="20"/>
          <w:szCs w:val="20"/>
          <w:shd w:val="clear" w:color="auto" w:fill="FFFFFF"/>
        </w:rPr>
        <w:t>. N214-ФЗ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462B84" w:rsidRPr="00CA5E66">
        <w:rPr>
          <w:rFonts w:ascii="Times New Roman" w:hAnsi="Times New Roman" w:cs="Times New Roman"/>
          <w:sz w:val="20"/>
          <w:szCs w:val="20"/>
        </w:rPr>
        <w:t xml:space="preserve"> заключили настоящий договор о нижеследующем:</w:t>
      </w:r>
    </w:p>
    <w:p w:rsidR="00747E21" w:rsidRPr="00CA5E66" w:rsidRDefault="00747E21" w:rsidP="006F3071">
      <w:pPr>
        <w:pStyle w:val="a3"/>
        <w:widowControl w:val="0"/>
        <w:numPr>
          <w:ilvl w:val="0"/>
          <w:numId w:val="6"/>
        </w:numPr>
        <w:tabs>
          <w:tab w:val="left" w:pos="851"/>
        </w:tabs>
        <w:suppressAutoHyphens/>
        <w:spacing w:line="264" w:lineRule="auto"/>
        <w:ind w:left="0" w:right="197" w:firstLine="284"/>
        <w:contextualSpacing/>
        <w:jc w:val="center"/>
        <w:rPr>
          <w:rFonts w:cs="Times New Roman"/>
          <w:b/>
          <w:bCs/>
          <w:sz w:val="20"/>
          <w:szCs w:val="20"/>
        </w:rPr>
      </w:pPr>
      <w:r w:rsidRPr="00CA5E66">
        <w:rPr>
          <w:rFonts w:cs="Times New Roman"/>
          <w:b/>
          <w:bCs/>
          <w:sz w:val="20"/>
          <w:szCs w:val="20"/>
        </w:rPr>
        <w:t>ПРЕДМЕТ ДОГОВОРА</w:t>
      </w:r>
    </w:p>
    <w:p w:rsidR="00747E21" w:rsidRPr="007D3574" w:rsidRDefault="00747E21" w:rsidP="006F3071">
      <w:pPr>
        <w:pStyle w:val="a3"/>
        <w:widowControl w:val="0"/>
        <w:numPr>
          <w:ilvl w:val="0"/>
          <w:numId w:val="3"/>
        </w:numPr>
        <w:tabs>
          <w:tab w:val="left" w:pos="993"/>
        </w:tabs>
        <w:suppressAutoHyphens/>
        <w:spacing w:line="288" w:lineRule="auto"/>
        <w:ind w:left="0" w:right="197" w:firstLine="284"/>
        <w:contextualSpacing/>
        <w:jc w:val="both"/>
        <w:rPr>
          <w:rFonts w:cs="Times New Roman"/>
          <w:bCs/>
          <w:iCs/>
          <w:sz w:val="20"/>
          <w:szCs w:val="20"/>
        </w:rPr>
      </w:pPr>
      <w:r w:rsidRPr="007D3574">
        <w:rPr>
          <w:rFonts w:cs="Times New Roman"/>
          <w:bCs/>
          <w:sz w:val="20"/>
          <w:szCs w:val="20"/>
        </w:rPr>
        <w:t xml:space="preserve">По настоящему Договору участия в долевом строительстве (далее – «Договор») Застройщик обязуется в предусмотренный Договором срок своими силами и (или) с привлечением других лиц построить (создать) </w:t>
      </w:r>
      <w:r w:rsidR="00F241D8" w:rsidRPr="007D3574">
        <w:rPr>
          <w:rFonts w:cs="Times New Roman"/>
          <w:iCs/>
          <w:sz w:val="20"/>
          <w:szCs w:val="20"/>
        </w:rPr>
        <w:t xml:space="preserve">Многоквартирный жилой дом в мкр. Энергетик Октябрьского района г. Улан-Удэ, </w:t>
      </w:r>
      <w:r w:rsidRPr="007D3574">
        <w:rPr>
          <w:rFonts w:cs="Times New Roman"/>
          <w:bCs/>
          <w:iCs/>
          <w:sz w:val="20"/>
          <w:szCs w:val="20"/>
        </w:rPr>
        <w:t>указанный в п.1.2 настоящего Договора, (далее - «Застройка») и после получения разрешения на ввод в эксплуатацию Застройки передать Участнику долевого строительства объект долевого строительства, указанный в п</w:t>
      </w:r>
      <w:r w:rsidR="00F241D8" w:rsidRPr="007D3574">
        <w:rPr>
          <w:rFonts w:cs="Times New Roman"/>
          <w:bCs/>
          <w:iCs/>
          <w:sz w:val="20"/>
          <w:szCs w:val="20"/>
        </w:rPr>
        <w:t>/п</w:t>
      </w:r>
      <w:r w:rsidRPr="007D3574">
        <w:rPr>
          <w:rFonts w:cs="Times New Roman"/>
          <w:bCs/>
          <w:iCs/>
          <w:sz w:val="20"/>
          <w:szCs w:val="20"/>
        </w:rPr>
        <w:t>.1.</w:t>
      </w:r>
      <w:r w:rsidR="00F241D8" w:rsidRPr="007D3574">
        <w:rPr>
          <w:rFonts w:cs="Times New Roman"/>
          <w:bCs/>
          <w:iCs/>
          <w:sz w:val="20"/>
          <w:szCs w:val="20"/>
        </w:rPr>
        <w:t>2.1</w:t>
      </w:r>
      <w:r w:rsidRPr="007D3574">
        <w:rPr>
          <w:rFonts w:cs="Times New Roman"/>
          <w:bCs/>
          <w:iCs/>
          <w:sz w:val="20"/>
          <w:szCs w:val="20"/>
        </w:rPr>
        <w:t xml:space="preserve"> настоящего Договора (далее - «Объект»), а Участник обязуется уплатить обусловленную цену Договора и принять Объект при наличии разрешения на ввод в эксплуатацию Застройки.</w:t>
      </w:r>
    </w:p>
    <w:p w:rsidR="00FD5A34" w:rsidRPr="007D3574" w:rsidRDefault="00747E21" w:rsidP="00FD5A34">
      <w:pPr>
        <w:pStyle w:val="a3"/>
        <w:widowControl w:val="0"/>
        <w:numPr>
          <w:ilvl w:val="0"/>
          <w:numId w:val="3"/>
        </w:numPr>
        <w:tabs>
          <w:tab w:val="left" w:pos="993"/>
        </w:tabs>
        <w:suppressAutoHyphens/>
        <w:spacing w:line="288" w:lineRule="auto"/>
        <w:ind w:left="0" w:right="197" w:firstLine="284"/>
        <w:contextualSpacing/>
        <w:jc w:val="both"/>
        <w:rPr>
          <w:rFonts w:cs="Times New Roman"/>
          <w:bCs/>
          <w:iCs/>
          <w:sz w:val="20"/>
          <w:szCs w:val="20"/>
        </w:rPr>
      </w:pPr>
      <w:r w:rsidRPr="007D3574">
        <w:rPr>
          <w:rFonts w:cs="Times New Roman"/>
          <w:bCs/>
          <w:iCs/>
          <w:sz w:val="20"/>
          <w:szCs w:val="20"/>
        </w:rPr>
        <w:t xml:space="preserve">Застройкой по настоящему Договору является </w:t>
      </w:r>
      <w:r w:rsidR="00F241D8" w:rsidRPr="007D3574">
        <w:rPr>
          <w:rFonts w:cs="Times New Roman"/>
          <w:bCs/>
          <w:iCs/>
          <w:sz w:val="20"/>
          <w:szCs w:val="20"/>
        </w:rPr>
        <w:t>ж</w:t>
      </w:r>
      <w:r w:rsidRPr="007D3574">
        <w:rPr>
          <w:rFonts w:cs="Times New Roman"/>
          <w:bCs/>
          <w:iCs/>
          <w:sz w:val="20"/>
          <w:szCs w:val="20"/>
        </w:rPr>
        <w:t xml:space="preserve">илая застройка по адресу: </w:t>
      </w:r>
      <w:r w:rsidR="00BA7564" w:rsidRPr="007D3574">
        <w:rPr>
          <w:rFonts w:cs="Times New Roman"/>
          <w:iCs/>
          <w:sz w:val="20"/>
          <w:szCs w:val="20"/>
        </w:rPr>
        <w:t>Республика Бурятия, город Улан-Удэ, микрорайон Энергетик, дом 53</w:t>
      </w:r>
      <w:r w:rsidR="00FD5A34" w:rsidRPr="007D3574">
        <w:rPr>
          <w:rFonts w:cs="Times New Roman"/>
          <w:iCs/>
          <w:sz w:val="20"/>
          <w:szCs w:val="20"/>
        </w:rPr>
        <w:t xml:space="preserve">, </w:t>
      </w:r>
      <w:r w:rsidR="00FD5A34" w:rsidRPr="007D3574">
        <w:rPr>
          <w:rFonts w:cs="Times New Roman"/>
          <w:bCs/>
          <w:iCs/>
          <w:sz w:val="20"/>
          <w:szCs w:val="20"/>
        </w:rPr>
        <w:t>строительство которой ведет Застройщик.</w:t>
      </w:r>
    </w:p>
    <w:p w:rsidR="00747E21" w:rsidRPr="007D3574" w:rsidRDefault="00747E21" w:rsidP="006F3071">
      <w:pPr>
        <w:spacing w:after="0" w:line="288" w:lineRule="auto"/>
        <w:ind w:right="197" w:firstLine="284"/>
        <w:jc w:val="both"/>
        <w:rPr>
          <w:rFonts w:ascii="Times New Roman" w:hAnsi="Times New Roman" w:cs="Times New Roman"/>
          <w:bCs/>
          <w:sz w:val="20"/>
          <w:szCs w:val="20"/>
        </w:rPr>
      </w:pPr>
      <w:r w:rsidRPr="007D3574">
        <w:rPr>
          <w:rFonts w:ascii="Times New Roman" w:hAnsi="Times New Roman" w:cs="Times New Roman"/>
          <w:bCs/>
          <w:sz w:val="20"/>
          <w:szCs w:val="20"/>
        </w:rPr>
        <w:t xml:space="preserve">Земельный участок, на котором ведется строительство Застройки, расположен по адресу: </w:t>
      </w:r>
      <w:r w:rsidRPr="007D3574">
        <w:rPr>
          <w:rFonts w:ascii="Times New Roman" w:hAnsi="Times New Roman" w:cs="Times New Roman"/>
          <w:sz w:val="20"/>
          <w:szCs w:val="20"/>
        </w:rPr>
        <w:t xml:space="preserve">РБ, г. Улан-Удэ,микрорайон </w:t>
      </w:r>
      <w:r w:rsidR="00462B84" w:rsidRPr="007D3574">
        <w:rPr>
          <w:rFonts w:ascii="Times New Roman" w:hAnsi="Times New Roman" w:cs="Times New Roman"/>
          <w:sz w:val="20"/>
          <w:szCs w:val="20"/>
        </w:rPr>
        <w:t>Энергетик</w:t>
      </w:r>
      <w:r w:rsidRPr="007D3574">
        <w:rPr>
          <w:rFonts w:ascii="Times New Roman" w:hAnsi="Times New Roman" w:cs="Times New Roman"/>
          <w:sz w:val="20"/>
          <w:szCs w:val="20"/>
        </w:rPr>
        <w:t>,</w:t>
      </w:r>
      <w:r w:rsidR="00A3727F" w:rsidRPr="007D3574">
        <w:rPr>
          <w:rFonts w:ascii="Times New Roman" w:hAnsi="Times New Roman" w:cs="Times New Roman"/>
          <w:sz w:val="20"/>
          <w:szCs w:val="20"/>
        </w:rPr>
        <w:t xml:space="preserve"> земельный участок</w:t>
      </w:r>
      <w:r w:rsidRPr="007D3574">
        <w:rPr>
          <w:rFonts w:ascii="Times New Roman" w:hAnsi="Times New Roman" w:cs="Times New Roman"/>
          <w:sz w:val="20"/>
          <w:szCs w:val="20"/>
        </w:rPr>
        <w:t xml:space="preserve">, </w:t>
      </w:r>
      <w:r w:rsidRPr="007D3574">
        <w:rPr>
          <w:rFonts w:ascii="Times New Roman" w:hAnsi="Times New Roman" w:cs="Times New Roman"/>
          <w:bCs/>
          <w:sz w:val="20"/>
          <w:szCs w:val="20"/>
        </w:rPr>
        <w:t xml:space="preserve">имеет кадастровый номер </w:t>
      </w:r>
      <w:r w:rsidR="00A3727F" w:rsidRPr="007D3574">
        <w:rPr>
          <w:rFonts w:ascii="Times New Roman" w:hAnsi="Times New Roman" w:cs="Times New Roman"/>
          <w:sz w:val="20"/>
          <w:szCs w:val="20"/>
        </w:rPr>
        <w:t>03:24:032203:48</w:t>
      </w:r>
      <w:r w:rsidRPr="007D3574">
        <w:rPr>
          <w:rFonts w:ascii="Times New Roman" w:hAnsi="Times New Roman" w:cs="Times New Roman"/>
          <w:bCs/>
          <w:sz w:val="20"/>
          <w:szCs w:val="20"/>
        </w:rPr>
        <w:t xml:space="preserve">, площадью </w:t>
      </w:r>
      <w:r w:rsidR="00A3727F" w:rsidRPr="007D3574">
        <w:rPr>
          <w:rFonts w:ascii="Times New Roman" w:hAnsi="Times New Roman" w:cs="Times New Roman"/>
          <w:sz w:val="20"/>
          <w:szCs w:val="20"/>
        </w:rPr>
        <w:t>4 500</w:t>
      </w:r>
      <w:r w:rsidRPr="007D3574">
        <w:rPr>
          <w:rFonts w:ascii="Times New Roman" w:hAnsi="Times New Roman" w:cs="Times New Roman"/>
          <w:sz w:val="20"/>
          <w:szCs w:val="20"/>
        </w:rPr>
        <w:t xml:space="preserve"> (</w:t>
      </w:r>
      <w:r w:rsidR="00A3727F" w:rsidRPr="007D3574">
        <w:rPr>
          <w:rFonts w:ascii="Times New Roman" w:hAnsi="Times New Roman" w:cs="Times New Roman"/>
          <w:sz w:val="20"/>
          <w:szCs w:val="20"/>
        </w:rPr>
        <w:t>четыре тысячи пятьсот</w:t>
      </w:r>
      <w:r w:rsidRPr="007D3574">
        <w:rPr>
          <w:rFonts w:ascii="Times New Roman" w:hAnsi="Times New Roman" w:cs="Times New Roman"/>
          <w:sz w:val="20"/>
          <w:szCs w:val="20"/>
        </w:rPr>
        <w:t>) кв. м</w:t>
      </w:r>
      <w:r w:rsidRPr="007D3574">
        <w:rPr>
          <w:rFonts w:ascii="Times New Roman" w:hAnsi="Times New Roman" w:cs="Times New Roman"/>
          <w:bCs/>
          <w:sz w:val="20"/>
          <w:szCs w:val="20"/>
        </w:rPr>
        <w:t xml:space="preserve">. и принадлежит Застройщику на праве собственности, о чем в Едином государственном реестре прав на недвижимое имущество и сделок с ним от </w:t>
      </w:r>
      <w:r w:rsidR="00A3727F" w:rsidRPr="007D3574">
        <w:rPr>
          <w:rFonts w:ascii="Times New Roman" w:hAnsi="Times New Roman" w:cs="Times New Roman"/>
          <w:bCs/>
          <w:sz w:val="20"/>
          <w:szCs w:val="20"/>
        </w:rPr>
        <w:t>2</w:t>
      </w:r>
      <w:r w:rsidR="007625DE" w:rsidRPr="007D3574">
        <w:rPr>
          <w:rFonts w:ascii="Times New Roman" w:hAnsi="Times New Roman" w:cs="Times New Roman"/>
          <w:bCs/>
          <w:sz w:val="20"/>
          <w:szCs w:val="20"/>
        </w:rPr>
        <w:t>8</w:t>
      </w:r>
      <w:r w:rsidR="00A3727F" w:rsidRPr="007D3574">
        <w:rPr>
          <w:rFonts w:ascii="Times New Roman" w:hAnsi="Times New Roman" w:cs="Times New Roman"/>
          <w:bCs/>
          <w:sz w:val="20"/>
          <w:szCs w:val="20"/>
        </w:rPr>
        <w:t>.0</w:t>
      </w:r>
      <w:r w:rsidR="007625DE" w:rsidRPr="007D3574">
        <w:rPr>
          <w:rFonts w:ascii="Times New Roman" w:hAnsi="Times New Roman" w:cs="Times New Roman"/>
          <w:bCs/>
          <w:sz w:val="20"/>
          <w:szCs w:val="20"/>
        </w:rPr>
        <w:t>9</w:t>
      </w:r>
      <w:r w:rsidR="00A3727F" w:rsidRPr="007D3574">
        <w:rPr>
          <w:rFonts w:ascii="Times New Roman" w:hAnsi="Times New Roman" w:cs="Times New Roman"/>
          <w:bCs/>
          <w:sz w:val="20"/>
          <w:szCs w:val="20"/>
        </w:rPr>
        <w:t>.20</w:t>
      </w:r>
      <w:r w:rsidR="007625DE" w:rsidRPr="007D3574">
        <w:rPr>
          <w:rFonts w:ascii="Times New Roman" w:hAnsi="Times New Roman" w:cs="Times New Roman"/>
          <w:bCs/>
          <w:sz w:val="20"/>
          <w:szCs w:val="20"/>
        </w:rPr>
        <w:t>23</w:t>
      </w:r>
      <w:r w:rsidRPr="007D3574">
        <w:rPr>
          <w:rFonts w:ascii="Times New Roman" w:hAnsi="Times New Roman" w:cs="Times New Roman"/>
          <w:bCs/>
          <w:sz w:val="20"/>
          <w:szCs w:val="20"/>
        </w:rPr>
        <w:t xml:space="preserve"> года сделана запись регистрации №</w:t>
      </w:r>
      <w:r w:rsidR="00A3727F" w:rsidRPr="007D3574">
        <w:rPr>
          <w:rFonts w:ascii="Times New Roman" w:hAnsi="Times New Roman" w:cs="Times New Roman"/>
          <w:bCs/>
          <w:sz w:val="20"/>
          <w:szCs w:val="20"/>
        </w:rPr>
        <w:t xml:space="preserve"> 03:24:032203:48-03/054/2023-12 от 28.09.2023г.,</w:t>
      </w:r>
      <w:r w:rsidRPr="007D3574">
        <w:rPr>
          <w:rFonts w:ascii="Times New Roman" w:hAnsi="Times New Roman" w:cs="Times New Roman"/>
          <w:bCs/>
          <w:sz w:val="20"/>
          <w:szCs w:val="20"/>
        </w:rPr>
        <w:t xml:space="preserve"> на основании </w:t>
      </w:r>
      <w:r w:rsidR="00C272D3" w:rsidRPr="007D3574">
        <w:rPr>
          <w:rFonts w:ascii="Times New Roman" w:hAnsi="Times New Roman" w:cs="Times New Roman"/>
          <w:bCs/>
          <w:sz w:val="20"/>
          <w:szCs w:val="20"/>
        </w:rPr>
        <w:t>Акт</w:t>
      </w:r>
      <w:r w:rsidR="00B03BAE">
        <w:rPr>
          <w:rFonts w:ascii="Times New Roman" w:hAnsi="Times New Roman" w:cs="Times New Roman"/>
          <w:bCs/>
          <w:sz w:val="20"/>
          <w:szCs w:val="20"/>
        </w:rPr>
        <w:t>а</w:t>
      </w:r>
      <w:r w:rsidR="00C272D3" w:rsidRPr="007D3574">
        <w:rPr>
          <w:rFonts w:ascii="Times New Roman" w:hAnsi="Times New Roman" w:cs="Times New Roman"/>
          <w:bCs/>
          <w:sz w:val="20"/>
          <w:szCs w:val="20"/>
        </w:rPr>
        <w:t xml:space="preserve"> приемки-передачи материальных ценностей в уставной капитал ООО «СЗ Бархан»</w:t>
      </w:r>
      <w:r w:rsidRPr="007D3574">
        <w:rPr>
          <w:rFonts w:ascii="Times New Roman" w:hAnsi="Times New Roman" w:cs="Times New Roman"/>
          <w:bCs/>
          <w:sz w:val="20"/>
          <w:szCs w:val="20"/>
        </w:rPr>
        <w:t xml:space="preserve"> от </w:t>
      </w:r>
      <w:r w:rsidR="00C16EE3" w:rsidRPr="007D3574">
        <w:rPr>
          <w:rFonts w:ascii="Times New Roman" w:hAnsi="Times New Roman" w:cs="Times New Roman"/>
          <w:bCs/>
          <w:sz w:val="20"/>
          <w:szCs w:val="20"/>
        </w:rPr>
        <w:t>28.02.2023</w:t>
      </w:r>
      <w:r w:rsidRPr="007D3574">
        <w:rPr>
          <w:rFonts w:ascii="Times New Roman" w:hAnsi="Times New Roman" w:cs="Times New Roman"/>
          <w:bCs/>
          <w:sz w:val="20"/>
          <w:szCs w:val="20"/>
        </w:rPr>
        <w:t xml:space="preserve"> года. Настоящий земельный участок, на котором ведется строительство, находится в ипотеке у Банк ВТБ (ПАО), дата регистрации </w:t>
      </w:r>
      <w:r w:rsidR="00C16EE3" w:rsidRPr="007D3574">
        <w:rPr>
          <w:rFonts w:ascii="Times New Roman" w:hAnsi="Times New Roman" w:cs="Times New Roman"/>
          <w:bCs/>
          <w:sz w:val="20"/>
          <w:szCs w:val="20"/>
        </w:rPr>
        <w:t>26.07.2024</w:t>
      </w:r>
      <w:r w:rsidRPr="007D3574">
        <w:rPr>
          <w:rFonts w:ascii="Times New Roman" w:hAnsi="Times New Roman" w:cs="Times New Roman"/>
          <w:bCs/>
          <w:sz w:val="20"/>
          <w:szCs w:val="20"/>
        </w:rPr>
        <w:t xml:space="preserve"> г., номер регистрации: </w:t>
      </w:r>
      <w:r w:rsidR="00C16EE3" w:rsidRPr="007D3574">
        <w:rPr>
          <w:rFonts w:ascii="Times New Roman" w:eastAsia="TimesNewRomanPSMT" w:hAnsi="Times New Roman" w:cs="Times New Roman"/>
          <w:sz w:val="20"/>
          <w:szCs w:val="20"/>
        </w:rPr>
        <w:t>03:24:032203:48-03/048/2024-14</w:t>
      </w:r>
      <w:r w:rsidRPr="007D3574">
        <w:rPr>
          <w:rFonts w:ascii="Times New Roman" w:eastAsia="TimesNewRomanPSMT" w:hAnsi="Times New Roman" w:cs="Times New Roman"/>
          <w:sz w:val="20"/>
          <w:szCs w:val="20"/>
        </w:rPr>
        <w:t>.</w:t>
      </w:r>
    </w:p>
    <w:p w:rsidR="00747E21" w:rsidRPr="007D3574"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7D3574">
        <w:rPr>
          <w:rFonts w:ascii="Times New Roman" w:hAnsi="Times New Roman" w:cs="Times New Roman"/>
          <w:color w:val="auto"/>
          <w:sz w:val="20"/>
          <w:szCs w:val="20"/>
        </w:rPr>
        <w:t>- Разре</w:t>
      </w:r>
      <w:r w:rsidR="00C16EE3" w:rsidRPr="007D3574">
        <w:rPr>
          <w:rFonts w:ascii="Times New Roman" w:hAnsi="Times New Roman" w:cs="Times New Roman"/>
          <w:color w:val="auto"/>
          <w:sz w:val="20"/>
          <w:szCs w:val="20"/>
        </w:rPr>
        <w:t>шение на строительство № 03-24-12-2024 от 26.04.2024</w:t>
      </w:r>
      <w:r w:rsidRPr="007D3574">
        <w:rPr>
          <w:rFonts w:ascii="Times New Roman" w:hAnsi="Times New Roman" w:cs="Times New Roman"/>
          <w:color w:val="auto"/>
          <w:sz w:val="20"/>
          <w:szCs w:val="20"/>
        </w:rPr>
        <w:t>г.;</w:t>
      </w:r>
    </w:p>
    <w:p w:rsidR="00747E21" w:rsidRPr="00CA5E66"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7D3574">
        <w:rPr>
          <w:rFonts w:ascii="Times New Roman" w:hAnsi="Times New Roman" w:cs="Times New Roman"/>
          <w:color w:val="auto"/>
          <w:sz w:val="20"/>
          <w:szCs w:val="20"/>
        </w:rPr>
        <w:t xml:space="preserve">- Проектная декларация размещена на сайте </w:t>
      </w:r>
      <w:hyperlink r:id="rId7" w:history="1">
        <w:r w:rsidRPr="007D3574">
          <w:rPr>
            <w:rStyle w:val="aa"/>
            <w:rFonts w:ascii="Times New Roman" w:hAnsi="Times New Roman" w:cs="Times New Roman"/>
            <w:color w:val="auto"/>
            <w:sz w:val="20"/>
            <w:szCs w:val="20"/>
          </w:rPr>
          <w:t>https://наш.дом.рф</w:t>
        </w:r>
      </w:hyperlink>
    </w:p>
    <w:p w:rsidR="00747E21" w:rsidRPr="00CA5E66"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-Положительное заключение экспертизы проектной документации и результатов инженерных изысканий №</w:t>
      </w:r>
      <w:r w:rsidR="00C16EE3" w:rsidRPr="00CA5E66">
        <w:rPr>
          <w:rFonts w:ascii="Times New Roman" w:hAnsi="Times New Roman" w:cs="Times New Roman"/>
          <w:color w:val="auto"/>
          <w:sz w:val="20"/>
          <w:szCs w:val="20"/>
        </w:rPr>
        <w:t xml:space="preserve"> 03-2-1-3-018481</w:t>
      </w:r>
      <w:r w:rsidR="006D6AB3" w:rsidRPr="00CA5E66">
        <w:rPr>
          <w:rFonts w:ascii="Times New Roman" w:hAnsi="Times New Roman" w:cs="Times New Roman"/>
          <w:color w:val="auto"/>
          <w:sz w:val="20"/>
          <w:szCs w:val="20"/>
        </w:rPr>
        <w:t>-2024</w:t>
      </w:r>
      <w:r w:rsidR="00C16EE3" w:rsidRPr="00CA5E66">
        <w:rPr>
          <w:rFonts w:ascii="Times New Roman" w:hAnsi="Times New Roman" w:cs="Times New Roman"/>
          <w:color w:val="auto"/>
          <w:sz w:val="20"/>
          <w:szCs w:val="20"/>
        </w:rPr>
        <w:t xml:space="preserve"> от 17.04.2024</w:t>
      </w:r>
      <w:r w:rsidRPr="00CA5E66">
        <w:rPr>
          <w:rFonts w:ascii="Times New Roman" w:hAnsi="Times New Roman" w:cs="Times New Roman"/>
          <w:color w:val="auto"/>
          <w:sz w:val="20"/>
          <w:szCs w:val="20"/>
        </w:rPr>
        <w:t>г.;</w:t>
      </w:r>
    </w:p>
    <w:p w:rsidR="00747E21" w:rsidRPr="00CA5E66"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официальный сайт Застройщика – </w:t>
      </w:r>
      <w:r w:rsidRPr="00CA5E66">
        <w:rPr>
          <w:rFonts w:ascii="Times New Roman" w:hAnsi="Times New Roman" w:cs="Times New Roman"/>
          <w:color w:val="auto"/>
          <w:sz w:val="20"/>
          <w:szCs w:val="20"/>
          <w:lang w:val="en-US"/>
        </w:rPr>
        <w:t>szbarhan</w:t>
      </w:r>
      <w:r w:rsidRPr="00CA5E66">
        <w:rPr>
          <w:rFonts w:ascii="Times New Roman" w:hAnsi="Times New Roman" w:cs="Times New Roman"/>
          <w:color w:val="auto"/>
          <w:sz w:val="20"/>
          <w:szCs w:val="20"/>
        </w:rPr>
        <w:t>.</w:t>
      </w:r>
      <w:r w:rsidRPr="00CA5E66">
        <w:rPr>
          <w:rFonts w:ascii="Times New Roman" w:hAnsi="Times New Roman" w:cs="Times New Roman"/>
          <w:color w:val="auto"/>
          <w:sz w:val="20"/>
          <w:szCs w:val="20"/>
          <w:lang w:val="en-US"/>
        </w:rPr>
        <w:t>ru</w:t>
      </w:r>
      <w:r w:rsidRPr="00CA5E66">
        <w:rPr>
          <w:rFonts w:ascii="Times New Roman" w:hAnsi="Times New Roman" w:cs="Times New Roman"/>
          <w:color w:val="auto"/>
          <w:sz w:val="20"/>
          <w:szCs w:val="20"/>
        </w:rPr>
        <w:t>.</w:t>
      </w:r>
    </w:p>
    <w:p w:rsidR="00747E21" w:rsidRPr="00CA5E66" w:rsidRDefault="00747E21" w:rsidP="006F3071">
      <w:pPr>
        <w:spacing w:after="0" w:line="288" w:lineRule="auto"/>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 xml:space="preserve">Участник долевого строительства ознакомлен с проектной декларацией. </w:t>
      </w:r>
    </w:p>
    <w:p w:rsidR="00747E21" w:rsidRPr="00CA5E66" w:rsidRDefault="00747E21" w:rsidP="006F3071">
      <w:pPr>
        <w:pStyle w:val="a3"/>
        <w:numPr>
          <w:ilvl w:val="2"/>
          <w:numId w:val="6"/>
        </w:numPr>
        <w:spacing w:line="288" w:lineRule="auto"/>
        <w:ind w:left="0" w:right="197" w:firstLine="284"/>
        <w:jc w:val="both"/>
        <w:rPr>
          <w:rFonts w:cs="Times New Roman"/>
          <w:bCs/>
          <w:sz w:val="20"/>
          <w:szCs w:val="20"/>
        </w:rPr>
      </w:pPr>
      <w:r w:rsidRPr="00CA5E66">
        <w:rPr>
          <w:rFonts w:cs="Times New Roman"/>
          <w:bCs/>
          <w:sz w:val="20"/>
          <w:szCs w:val="20"/>
        </w:rPr>
        <w:t>Объектом настоящего Договора является квартира с проектными (планировочными) характеристиками:</w:t>
      </w:r>
    </w:p>
    <w:tbl>
      <w:tblPr>
        <w:tblW w:w="9498"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04"/>
        <w:gridCol w:w="2694"/>
      </w:tblGrid>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Строительный номер квартиры</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Назначение помещения</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Жилое (квартира)</w:t>
            </w:r>
          </w:p>
        </w:tc>
      </w:tr>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Этаж расположения</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Количество комнат</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xml:space="preserve">Общая площадь квартиры по проекту </w:t>
            </w:r>
            <w:r w:rsidRPr="00CA5E66">
              <w:rPr>
                <w:rFonts w:ascii="Times New Roman" w:hAnsi="Times New Roman" w:cs="Times New Roman"/>
                <w:color w:val="auto"/>
                <w:kern w:val="20"/>
                <w:sz w:val="20"/>
                <w:szCs w:val="20"/>
              </w:rPr>
              <w:t>с учетом понижающего коэффициента на площадь балкона, кв.м.</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xml:space="preserve">Площадь квартиры </w:t>
            </w:r>
            <w:r w:rsidRPr="00CA5E66">
              <w:rPr>
                <w:rFonts w:ascii="Times New Roman" w:hAnsi="Times New Roman" w:cs="Times New Roman"/>
                <w:color w:val="auto"/>
                <w:kern w:val="20"/>
                <w:sz w:val="20"/>
                <w:szCs w:val="20"/>
              </w:rPr>
              <w:t>по проекту, кв.м.</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Площадь жилых и вспомогательных помещений по проекту:</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прихожая, кв.м.</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-санузел</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w:t>
            </w:r>
            <w:r w:rsidR="00C16EE3" w:rsidRPr="00CA5E66">
              <w:rPr>
                <w:rFonts w:ascii="Times New Roman" w:hAnsi="Times New Roman" w:cs="Times New Roman"/>
                <w:bCs/>
                <w:color w:val="auto"/>
                <w:sz w:val="20"/>
                <w:szCs w:val="20"/>
              </w:rPr>
              <w:t xml:space="preserve"> кухня</w:t>
            </w:r>
            <w:r w:rsidRPr="00CA5E66">
              <w:rPr>
                <w:rFonts w:ascii="Times New Roman" w:hAnsi="Times New Roman" w:cs="Times New Roman"/>
                <w:bCs/>
                <w:color w:val="auto"/>
                <w:sz w:val="20"/>
                <w:szCs w:val="20"/>
              </w:rPr>
              <w:t>, кв.м.</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lang w:val="en-US"/>
              </w:rPr>
            </w:pPr>
          </w:p>
        </w:tc>
      </w:tr>
      <w:tr w:rsidR="00D35503" w:rsidRPr="00CA5E66" w:rsidTr="00CA16C6">
        <w:tc>
          <w:tcPr>
            <w:tcW w:w="6804" w:type="dxa"/>
          </w:tcPr>
          <w:p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жилая комната, кв.м.</w:t>
            </w:r>
          </w:p>
        </w:tc>
        <w:tc>
          <w:tcPr>
            <w:tcW w:w="2694" w:type="dxa"/>
          </w:tcPr>
          <w:p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rsidTr="00CA16C6">
        <w:tc>
          <w:tcPr>
            <w:tcW w:w="6804" w:type="dxa"/>
          </w:tcPr>
          <w:p w:rsidR="00C16EE3" w:rsidRPr="00CA5E66" w:rsidRDefault="00BF2322"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Pr>
                <w:rFonts w:ascii="Times New Roman" w:hAnsi="Times New Roman" w:cs="Times New Roman"/>
                <w:bCs/>
                <w:color w:val="auto"/>
                <w:sz w:val="20"/>
                <w:szCs w:val="20"/>
              </w:rPr>
              <w:t>- лоджия</w:t>
            </w:r>
            <w:r w:rsidR="00C16EE3" w:rsidRPr="00CA5E66">
              <w:rPr>
                <w:rFonts w:ascii="Times New Roman" w:hAnsi="Times New Roman" w:cs="Times New Roman"/>
                <w:bCs/>
                <w:color w:val="auto"/>
                <w:sz w:val="20"/>
                <w:szCs w:val="20"/>
              </w:rPr>
              <w:t xml:space="preserve"> с учетом понижающего коэффициента, кв.м.</w:t>
            </w:r>
          </w:p>
        </w:tc>
        <w:tc>
          <w:tcPr>
            <w:tcW w:w="2694" w:type="dxa"/>
          </w:tcPr>
          <w:p w:rsidR="00C16EE3" w:rsidRPr="00CA5E66" w:rsidRDefault="00C16EE3"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bl>
    <w:p w:rsidR="006F3071" w:rsidRPr="00CA5E66" w:rsidRDefault="006F3071" w:rsidP="006F3071">
      <w:pPr>
        <w:pStyle w:val="2"/>
        <w:tabs>
          <w:tab w:val="left" w:pos="0"/>
        </w:tabs>
        <w:spacing w:after="0" w:line="0" w:lineRule="atLeast"/>
        <w:ind w:left="0" w:right="197" w:firstLine="284"/>
        <w:contextualSpacing/>
        <w:mirrorIndents/>
        <w:jc w:val="both"/>
        <w:rPr>
          <w:rFonts w:ascii="Times New Roman" w:hAnsi="Times New Roman" w:cs="Times New Roman"/>
          <w:color w:val="auto"/>
          <w:sz w:val="20"/>
          <w:szCs w:val="20"/>
          <w:lang w:val="en-US"/>
        </w:rPr>
      </w:pPr>
    </w:p>
    <w:p w:rsidR="00747E21" w:rsidRPr="00CA5E66" w:rsidRDefault="00747E21" w:rsidP="006F3071">
      <w:pPr>
        <w:pStyle w:val="2"/>
        <w:tabs>
          <w:tab w:val="left" w:pos="0"/>
        </w:tabs>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lastRenderedPageBreak/>
        <w:t xml:space="preserve">Общая площадь и номер Квартиры подлежат уточнению после выдачи органами технической инвентаризации соответствующих документов. </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Расположение Объекта на поэтажном плане Дома отражено в Приложении №1 к настоящему Договору (выделено цветом).</w:t>
      </w:r>
    </w:p>
    <w:p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Характеристики Застройки:</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vertAlign w:val="superscript"/>
        </w:rPr>
      </w:pPr>
      <w:r w:rsidRPr="00CA5E66">
        <w:rPr>
          <w:rFonts w:ascii="Times New Roman" w:hAnsi="Times New Roman" w:cs="Times New Roman"/>
          <w:color w:val="auto"/>
          <w:sz w:val="20"/>
          <w:szCs w:val="20"/>
        </w:rPr>
        <w:t xml:space="preserve">Общая площадь жилого здания </w:t>
      </w:r>
      <w:r w:rsidR="009C34CA" w:rsidRPr="00CA5E66">
        <w:rPr>
          <w:rFonts w:ascii="Times New Roman" w:hAnsi="Times New Roman" w:cs="Times New Roman"/>
          <w:color w:val="auto"/>
          <w:sz w:val="20"/>
          <w:szCs w:val="20"/>
        </w:rPr>
        <w:t>9258,10</w:t>
      </w:r>
      <w:r w:rsidRPr="00CA5E66">
        <w:rPr>
          <w:rFonts w:ascii="Times New Roman" w:hAnsi="Times New Roman" w:cs="Times New Roman"/>
          <w:bCs/>
          <w:color w:val="auto"/>
          <w:sz w:val="20"/>
          <w:szCs w:val="20"/>
        </w:rPr>
        <w:t xml:space="preserve"> м</w:t>
      </w:r>
      <w:r w:rsidRPr="00CA5E66">
        <w:rPr>
          <w:rFonts w:ascii="Times New Roman" w:hAnsi="Times New Roman" w:cs="Times New Roman"/>
          <w:bCs/>
          <w:color w:val="auto"/>
          <w:sz w:val="20"/>
          <w:szCs w:val="20"/>
          <w:vertAlign w:val="superscript"/>
        </w:rPr>
        <w:t>2</w:t>
      </w:r>
    </w:p>
    <w:p w:rsidR="00747E21" w:rsidRPr="00CA5E66" w:rsidRDefault="009C34CA"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Количество этажей – 9, этажность – 8</w:t>
      </w:r>
      <w:r w:rsidR="00747E21" w:rsidRPr="00CA5E66">
        <w:rPr>
          <w:rFonts w:ascii="Times New Roman" w:hAnsi="Times New Roman" w:cs="Times New Roman"/>
          <w:color w:val="auto"/>
          <w:sz w:val="20"/>
          <w:szCs w:val="20"/>
        </w:rPr>
        <w:t>;</w:t>
      </w:r>
    </w:p>
    <w:p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 xml:space="preserve">Основная конструктивная схема – </w:t>
      </w:r>
      <w:r w:rsidR="006D6AB3" w:rsidRPr="00CA5E66">
        <w:rPr>
          <w:rFonts w:ascii="Times New Roman" w:hAnsi="Times New Roman" w:cs="Times New Roman"/>
          <w:bCs/>
          <w:sz w:val="20"/>
          <w:szCs w:val="20"/>
        </w:rPr>
        <w:t>перекрестно-стеновая состенами из монолитного железобетона</w:t>
      </w:r>
      <w:r w:rsidRPr="00CA5E66">
        <w:rPr>
          <w:rFonts w:ascii="Times New Roman" w:hAnsi="Times New Roman" w:cs="Times New Roman"/>
          <w:bCs/>
          <w:sz w:val="20"/>
          <w:szCs w:val="20"/>
        </w:rPr>
        <w:t>.</w:t>
      </w:r>
    </w:p>
    <w:p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sz w:val="20"/>
          <w:szCs w:val="20"/>
        </w:rPr>
        <w:t>Перекрытия–</w:t>
      </w:r>
      <w:r w:rsidR="006D6AB3" w:rsidRPr="00CA5E66">
        <w:rPr>
          <w:rFonts w:ascii="Times New Roman" w:hAnsi="Times New Roman" w:cs="Times New Roman"/>
          <w:sz w:val="20"/>
          <w:szCs w:val="20"/>
        </w:rPr>
        <w:t xml:space="preserve"> монолитные железобетонные</w:t>
      </w:r>
      <w:r w:rsidRPr="00CA5E66">
        <w:rPr>
          <w:rFonts w:ascii="Times New Roman" w:hAnsi="Times New Roman" w:cs="Times New Roman"/>
          <w:bCs/>
          <w:sz w:val="20"/>
          <w:szCs w:val="20"/>
        </w:rPr>
        <w:t>;</w:t>
      </w:r>
    </w:p>
    <w:p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Фундаменты –</w:t>
      </w:r>
      <w:r w:rsidR="006D6AB3" w:rsidRPr="00CA5E66">
        <w:rPr>
          <w:rFonts w:ascii="Times New Roman" w:hAnsi="Times New Roman" w:cs="Times New Roman"/>
          <w:bCs/>
          <w:sz w:val="20"/>
          <w:szCs w:val="20"/>
        </w:rPr>
        <w:t>ленточный железобетон</w:t>
      </w:r>
      <w:r w:rsidRPr="00CA5E66">
        <w:rPr>
          <w:rFonts w:ascii="Times New Roman" w:hAnsi="Times New Roman" w:cs="Times New Roman"/>
          <w:sz w:val="20"/>
          <w:szCs w:val="20"/>
        </w:rPr>
        <w:t>;</w:t>
      </w:r>
    </w:p>
    <w:p w:rsidR="00747E21" w:rsidRPr="00CA5E66" w:rsidRDefault="00747E21" w:rsidP="006F3071">
      <w:pPr>
        <w:tabs>
          <w:tab w:val="left" w:pos="4678"/>
        </w:tabs>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Наружные стены – </w:t>
      </w:r>
      <w:r w:rsidR="006D6AB3" w:rsidRPr="00CA5E66">
        <w:rPr>
          <w:rFonts w:ascii="Times New Roman" w:hAnsi="Times New Roman" w:cs="Times New Roman"/>
          <w:sz w:val="20"/>
          <w:szCs w:val="20"/>
        </w:rPr>
        <w:t>монолитный железобетон;</w:t>
      </w:r>
    </w:p>
    <w:p w:rsidR="00747E21" w:rsidRPr="00CA5E66" w:rsidRDefault="00747E21" w:rsidP="006F3071">
      <w:pPr>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Перегородки </w:t>
      </w:r>
      <w:r w:rsidR="006D6AB3" w:rsidRPr="00CA5E66">
        <w:rPr>
          <w:rFonts w:ascii="Times New Roman" w:hAnsi="Times New Roman" w:cs="Times New Roman"/>
          <w:sz w:val="20"/>
          <w:szCs w:val="20"/>
        </w:rPr>
        <w:t>межквартирные – кирпичные с армированием</w:t>
      </w:r>
      <w:r w:rsidRPr="00CA5E66">
        <w:rPr>
          <w:rFonts w:ascii="Times New Roman" w:hAnsi="Times New Roman" w:cs="Times New Roman"/>
          <w:sz w:val="20"/>
          <w:szCs w:val="20"/>
        </w:rPr>
        <w:t>.</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Кровля – плоская наплавляемая, с организованным внутренним водостоком;</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Класс энергоэффективности</w:t>
      </w:r>
      <w:r w:rsidRPr="00360F9D">
        <w:rPr>
          <w:rFonts w:ascii="Times New Roman" w:hAnsi="Times New Roman" w:cs="Times New Roman"/>
          <w:color w:val="auto"/>
          <w:sz w:val="20"/>
          <w:szCs w:val="20"/>
        </w:rPr>
        <w:t xml:space="preserve">: </w:t>
      </w:r>
      <w:r w:rsidR="00403397" w:rsidRPr="00360F9D">
        <w:rPr>
          <w:rFonts w:ascii="Times New Roman" w:hAnsi="Times New Roman" w:cs="Times New Roman"/>
          <w:color w:val="auto"/>
          <w:sz w:val="20"/>
          <w:szCs w:val="20"/>
        </w:rPr>
        <w:t>В</w:t>
      </w:r>
      <w:r w:rsidRPr="00360F9D">
        <w:rPr>
          <w:rFonts w:ascii="Times New Roman" w:hAnsi="Times New Roman" w:cs="Times New Roman"/>
          <w:color w:val="auto"/>
          <w:sz w:val="20"/>
          <w:szCs w:val="20"/>
        </w:rPr>
        <w:t>.</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Сейсмостойкость: 8 баллов.</w:t>
      </w:r>
    </w:p>
    <w:p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Технические характеристики Объекта:</w:t>
      </w:r>
    </w:p>
    <w:p w:rsidR="00747E21" w:rsidRPr="00CA5E66" w:rsidRDefault="006D6AB3"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w:t>
      </w:r>
      <w:r w:rsidR="00747E21" w:rsidRPr="00CA5E66">
        <w:rPr>
          <w:rFonts w:ascii="Times New Roman" w:hAnsi="Times New Roman" w:cs="Times New Roman"/>
          <w:color w:val="auto"/>
          <w:sz w:val="20"/>
          <w:szCs w:val="20"/>
        </w:rPr>
        <w:t>установка оконных блоков из ПВХ без чистовой отделки (в том числе без откосов, подоконников и пароизоляционных лент), установка входной двери в Квартиру,</w:t>
      </w:r>
      <w:r w:rsidRPr="00CA5E66">
        <w:rPr>
          <w:rFonts w:ascii="Times New Roman" w:hAnsi="Times New Roman" w:cs="Times New Roman"/>
          <w:color w:val="auto"/>
          <w:sz w:val="20"/>
          <w:szCs w:val="20"/>
        </w:rPr>
        <w:t xml:space="preserve"> остекление балкона;</w:t>
      </w:r>
      <w:r w:rsidR="00747E21" w:rsidRPr="00CA5E66">
        <w:rPr>
          <w:rFonts w:ascii="Times New Roman" w:hAnsi="Times New Roman" w:cs="Times New Roman"/>
          <w:bCs/>
          <w:color w:val="auto"/>
          <w:sz w:val="20"/>
          <w:szCs w:val="20"/>
        </w:rPr>
        <w:t>межкомнатные двери – отсутствуют</w:t>
      </w:r>
      <w:r w:rsidR="00747E21" w:rsidRPr="00CA5E66">
        <w:rPr>
          <w:rFonts w:ascii="Times New Roman" w:hAnsi="Times New Roman" w:cs="Times New Roman"/>
          <w:color w:val="auto"/>
          <w:sz w:val="20"/>
          <w:szCs w:val="20"/>
        </w:rPr>
        <w:t>;</w:t>
      </w:r>
    </w:p>
    <w:p w:rsidR="006D6AB3"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полы </w:t>
      </w:r>
      <w:r w:rsidR="006D6AB3" w:rsidRPr="00CA5E66">
        <w:rPr>
          <w:rFonts w:ascii="Times New Roman" w:hAnsi="Times New Roman" w:cs="Times New Roman"/>
          <w:color w:val="auto"/>
          <w:sz w:val="20"/>
          <w:szCs w:val="20"/>
        </w:rPr>
        <w:t xml:space="preserve">– бетонные с полусухой </w:t>
      </w:r>
      <w:r w:rsidR="00114FD1">
        <w:rPr>
          <w:rFonts w:ascii="Times New Roman" w:hAnsi="Times New Roman" w:cs="Times New Roman"/>
          <w:color w:val="auto"/>
          <w:sz w:val="20"/>
          <w:szCs w:val="20"/>
        </w:rPr>
        <w:t xml:space="preserve">выравнивающей </w:t>
      </w:r>
      <w:r w:rsidR="006D6AB3" w:rsidRPr="00CA5E66">
        <w:rPr>
          <w:rFonts w:ascii="Times New Roman" w:hAnsi="Times New Roman" w:cs="Times New Roman"/>
          <w:color w:val="auto"/>
          <w:sz w:val="20"/>
          <w:szCs w:val="20"/>
        </w:rPr>
        <w:t>стяжкой</w:t>
      </w:r>
      <w:r w:rsidR="006A5D3F">
        <w:rPr>
          <w:rFonts w:ascii="Times New Roman" w:hAnsi="Times New Roman" w:cs="Times New Roman"/>
          <w:color w:val="auto"/>
          <w:sz w:val="20"/>
          <w:szCs w:val="20"/>
        </w:rPr>
        <w:t>;</w:t>
      </w:r>
    </w:p>
    <w:p w:rsidR="00747E21" w:rsidRPr="00CA5E66" w:rsidRDefault="006D6AB3"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w:t>
      </w:r>
      <w:r w:rsidR="00747E21" w:rsidRPr="00CA5E66">
        <w:rPr>
          <w:rFonts w:ascii="Times New Roman" w:hAnsi="Times New Roman" w:cs="Times New Roman"/>
          <w:color w:val="auto"/>
          <w:sz w:val="20"/>
          <w:szCs w:val="20"/>
        </w:rPr>
        <w:t xml:space="preserve">стены – </w:t>
      </w:r>
      <w:r w:rsidRPr="00CA5E66">
        <w:rPr>
          <w:rFonts w:ascii="Times New Roman" w:hAnsi="Times New Roman" w:cs="Times New Roman"/>
          <w:color w:val="auto"/>
          <w:sz w:val="20"/>
          <w:szCs w:val="20"/>
        </w:rPr>
        <w:t xml:space="preserve">гипсовая штукатурка по бетонным и кирпичным стенам </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-электроснабжение осуществлено до распределительного щита, установленного в квартире, без внутриквартирной разводки, электросчетчики установлены в поэтажных щитах;</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наличие электросчетчика, счетчиков учета холодной и горячей воды, прибора учета тепловой энергии;</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наличие автономных пожарных извещателей, внутренней системы пожаротушения типа «Роса».</w:t>
      </w:r>
    </w:p>
    <w:p w:rsidR="00747E21" w:rsidRPr="00CA5E66" w:rsidRDefault="00747E21" w:rsidP="006F3071">
      <w:pPr>
        <w:pStyle w:val="2"/>
        <w:tabs>
          <w:tab w:val="left" w:pos="567"/>
        </w:tabs>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color w:val="auto"/>
          <w:sz w:val="20"/>
          <w:szCs w:val="20"/>
        </w:rPr>
        <w:t xml:space="preserve">- монтаж стояков канализации, холодного и горячего водоснабжения, </w:t>
      </w:r>
      <w:r w:rsidRPr="00CA5E66">
        <w:rPr>
          <w:rFonts w:ascii="Times New Roman" w:hAnsi="Times New Roman" w:cs="Times New Roman"/>
          <w:bCs/>
          <w:color w:val="auto"/>
          <w:sz w:val="20"/>
          <w:szCs w:val="20"/>
        </w:rPr>
        <w:t>без внутриквартирной разводки и установки санфаянса;</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система вытяжной вентиляции – с естественным побуждением;</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система приточной вентиляции – через оконные створки и приточные клапаны;</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приборы отопления –</w:t>
      </w:r>
      <w:r w:rsidR="006D6AB3" w:rsidRPr="00CA5E66">
        <w:rPr>
          <w:rFonts w:ascii="Times New Roman" w:hAnsi="Times New Roman" w:cs="Times New Roman"/>
          <w:color w:val="auto"/>
          <w:sz w:val="20"/>
          <w:szCs w:val="20"/>
        </w:rPr>
        <w:t xml:space="preserve"> стальной панельный радиатор</w:t>
      </w:r>
      <w:r w:rsidRPr="00CA5E66">
        <w:rPr>
          <w:rFonts w:ascii="Times New Roman" w:hAnsi="Times New Roman" w:cs="Times New Roman"/>
          <w:color w:val="auto"/>
          <w:sz w:val="20"/>
          <w:szCs w:val="20"/>
        </w:rPr>
        <w:t>;</w:t>
      </w:r>
    </w:p>
    <w:p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bCs/>
          <w:color w:val="auto"/>
          <w:sz w:val="20"/>
          <w:szCs w:val="20"/>
        </w:rPr>
        <w:t xml:space="preserve">- монтаж </w:t>
      </w:r>
      <w:r w:rsidRPr="00CA5E66">
        <w:rPr>
          <w:rFonts w:ascii="Times New Roman" w:hAnsi="Times New Roman" w:cs="Times New Roman"/>
          <w:color w:val="auto"/>
          <w:sz w:val="20"/>
          <w:szCs w:val="20"/>
        </w:rPr>
        <w:t xml:space="preserve">системы отопления (разводка труб </w:t>
      </w:r>
      <w:r w:rsidRPr="00CA5E66">
        <w:rPr>
          <w:rFonts w:ascii="Times New Roman" w:hAnsi="Times New Roman" w:cs="Times New Roman"/>
          <w:bCs/>
          <w:color w:val="auto"/>
          <w:sz w:val="20"/>
          <w:szCs w:val="20"/>
        </w:rPr>
        <w:t>–</w:t>
      </w:r>
      <w:r w:rsidR="006D6AB3" w:rsidRPr="00CA5E66">
        <w:rPr>
          <w:rFonts w:ascii="Times New Roman" w:hAnsi="Times New Roman" w:cs="Times New Roman"/>
          <w:color w:val="auto"/>
          <w:sz w:val="20"/>
          <w:szCs w:val="20"/>
        </w:rPr>
        <w:t xml:space="preserve"> лучевая</w:t>
      </w:r>
      <w:r w:rsidRPr="00CA5E66">
        <w:rPr>
          <w:rFonts w:ascii="Times New Roman" w:hAnsi="Times New Roman" w:cs="Times New Roman"/>
          <w:color w:val="auto"/>
          <w:sz w:val="20"/>
          <w:szCs w:val="20"/>
        </w:rPr>
        <w:t>).</w:t>
      </w:r>
    </w:p>
    <w:p w:rsidR="00747E21" w:rsidRPr="00CA5E66" w:rsidRDefault="00747E21" w:rsidP="006F3071">
      <w:pPr>
        <w:pStyle w:val="2"/>
        <w:spacing w:after="0" w:line="264" w:lineRule="auto"/>
        <w:ind w:left="0" w:right="197" w:firstLine="284"/>
        <w:contextualSpacing/>
        <w:mirrorIndents/>
        <w:jc w:val="both"/>
        <w:rPr>
          <w:rFonts w:ascii="Times New Roman" w:hAnsi="Times New Roman" w:cs="Times New Roman"/>
          <w:vanish/>
          <w:color w:val="auto"/>
          <w:sz w:val="20"/>
          <w:szCs w:val="20"/>
        </w:rPr>
      </w:pPr>
    </w:p>
    <w:p w:rsidR="00747E21" w:rsidRPr="00CA5E66" w:rsidRDefault="00747E21" w:rsidP="006F3071">
      <w:pPr>
        <w:pStyle w:val="a3"/>
        <w:widowControl w:val="0"/>
        <w:numPr>
          <w:ilvl w:val="0"/>
          <w:numId w:val="4"/>
        </w:numPr>
        <w:suppressAutoHyphens/>
        <w:spacing w:line="264" w:lineRule="auto"/>
        <w:ind w:left="0" w:right="197" w:firstLine="284"/>
        <w:contextualSpacing/>
        <w:jc w:val="both"/>
        <w:rPr>
          <w:rFonts w:cs="Times New Roman"/>
          <w:vanish/>
          <w:sz w:val="20"/>
          <w:szCs w:val="20"/>
        </w:rPr>
      </w:pPr>
    </w:p>
    <w:p w:rsidR="00747E21" w:rsidRPr="00CA5E66" w:rsidRDefault="00747E21" w:rsidP="006F3071">
      <w:pPr>
        <w:pStyle w:val="a3"/>
        <w:widowControl w:val="0"/>
        <w:numPr>
          <w:ilvl w:val="0"/>
          <w:numId w:val="4"/>
        </w:numPr>
        <w:suppressAutoHyphens/>
        <w:spacing w:line="264" w:lineRule="auto"/>
        <w:ind w:left="0" w:right="197" w:firstLine="284"/>
        <w:contextualSpacing/>
        <w:jc w:val="both"/>
        <w:rPr>
          <w:rFonts w:cs="Times New Roman"/>
          <w:vanish/>
          <w:sz w:val="20"/>
          <w:szCs w:val="20"/>
        </w:rPr>
      </w:pPr>
    </w:p>
    <w:p w:rsidR="00747E21" w:rsidRPr="00CA5E66" w:rsidRDefault="00747E21" w:rsidP="006F3071">
      <w:pPr>
        <w:pStyle w:val="a3"/>
        <w:widowControl w:val="0"/>
        <w:numPr>
          <w:ilvl w:val="0"/>
          <w:numId w:val="4"/>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Адрес Объекта долевого строительства, его характеристики являются проектными и могут быть скорректированы в ходе строительства и уточнены после окончания строительства Застройки, в составе которого находится объект долевого строительства. При этом площадь Объекта долевого строительства уточняется согласно данным технической инвентаризации.</w:t>
      </w:r>
    </w:p>
    <w:p w:rsidR="00747E21" w:rsidRPr="00CA5E66" w:rsidRDefault="00747E21" w:rsidP="006F3071">
      <w:pPr>
        <w:pStyle w:val="a3"/>
        <w:widowControl w:val="0"/>
        <w:numPr>
          <w:ilvl w:val="0"/>
          <w:numId w:val="4"/>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По настоящему Договору Участник долевого строительства не осуществляет финансирование строительства нежилых помещений в Доме и не приобретает никаких прав на указанные помещения. Все права на нежилые помещения в Доме принадлежат Застройщику, который вправе распоряжаться ими по своему усмотрению без согласия Участника долевого строительства. </w:t>
      </w:r>
    </w:p>
    <w:p w:rsidR="00747E21" w:rsidRDefault="00747E21" w:rsidP="006F3071">
      <w:pPr>
        <w:pStyle w:val="a3"/>
        <w:widowControl w:val="0"/>
        <w:numPr>
          <w:ilvl w:val="0"/>
          <w:numId w:val="4"/>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rsidR="0012355B" w:rsidRPr="00CA5E66" w:rsidRDefault="0012355B" w:rsidP="0012355B">
      <w:pPr>
        <w:pStyle w:val="a3"/>
        <w:widowControl w:val="0"/>
        <w:tabs>
          <w:tab w:val="left" w:pos="993"/>
        </w:tabs>
        <w:suppressAutoHyphens/>
        <w:spacing w:line="264" w:lineRule="auto"/>
        <w:ind w:left="284" w:right="197"/>
        <w:contextualSpacing/>
        <w:jc w:val="both"/>
        <w:rPr>
          <w:rFonts w:cs="Times New Roman"/>
          <w:sz w:val="20"/>
          <w:szCs w:val="20"/>
        </w:rPr>
      </w:pPr>
    </w:p>
    <w:p w:rsidR="00747E21" w:rsidRPr="00CA5E66" w:rsidRDefault="00747E21" w:rsidP="006F3071">
      <w:pPr>
        <w:pStyle w:val="a3"/>
        <w:widowControl w:val="0"/>
        <w:numPr>
          <w:ilvl w:val="0"/>
          <w:numId w:val="5"/>
        </w:numPr>
        <w:tabs>
          <w:tab w:val="left" w:pos="851"/>
        </w:tabs>
        <w:suppressAutoHyphens/>
        <w:spacing w:line="288" w:lineRule="auto"/>
        <w:ind w:left="0" w:right="197" w:firstLine="284"/>
        <w:contextualSpacing/>
        <w:jc w:val="both"/>
        <w:rPr>
          <w:rFonts w:cs="Times New Roman"/>
          <w:bCs/>
          <w:vanish/>
          <w:sz w:val="20"/>
          <w:szCs w:val="20"/>
        </w:rPr>
      </w:pPr>
    </w:p>
    <w:p w:rsidR="00747E21" w:rsidRPr="00CA5E66" w:rsidRDefault="00747E21" w:rsidP="006F3071">
      <w:pPr>
        <w:pStyle w:val="a3"/>
        <w:widowControl w:val="0"/>
        <w:numPr>
          <w:ilvl w:val="0"/>
          <w:numId w:val="5"/>
        </w:numPr>
        <w:tabs>
          <w:tab w:val="left" w:pos="851"/>
        </w:tabs>
        <w:suppressAutoHyphens/>
        <w:spacing w:before="120" w:line="264" w:lineRule="auto"/>
        <w:ind w:left="0" w:right="197" w:firstLine="284"/>
        <w:jc w:val="center"/>
        <w:rPr>
          <w:rFonts w:cs="Times New Roman"/>
          <w:b/>
          <w:bCs/>
          <w:sz w:val="20"/>
          <w:szCs w:val="20"/>
        </w:rPr>
      </w:pPr>
      <w:r w:rsidRPr="00CA5E66">
        <w:rPr>
          <w:rFonts w:cs="Times New Roman"/>
          <w:b/>
          <w:bCs/>
          <w:sz w:val="20"/>
          <w:szCs w:val="20"/>
        </w:rPr>
        <w:t>ЦЕНА ДОГОВОРА, ПОРЯДОК И СРОКИ ЕЕ УПЛАТЫ</w:t>
      </w:r>
    </w:p>
    <w:p w:rsidR="00747E21" w:rsidRPr="00CA5E66" w:rsidRDefault="00747E21" w:rsidP="006F3071">
      <w:pPr>
        <w:pStyle w:val="a3"/>
        <w:widowControl w:val="0"/>
        <w:numPr>
          <w:ilvl w:val="0"/>
          <w:numId w:val="7"/>
        </w:numPr>
        <w:tabs>
          <w:tab w:val="left" w:pos="993"/>
        </w:tabs>
        <w:suppressAutoHyphens/>
        <w:spacing w:line="264" w:lineRule="auto"/>
        <w:ind w:left="0" w:right="197" w:firstLine="284"/>
        <w:contextualSpacing/>
        <w:jc w:val="both"/>
        <w:rPr>
          <w:rFonts w:cs="Times New Roman"/>
          <w:kern w:val="20"/>
          <w:sz w:val="20"/>
          <w:szCs w:val="20"/>
        </w:rPr>
      </w:pPr>
      <w:r w:rsidRPr="00CA5E66">
        <w:rPr>
          <w:rFonts w:cs="Times New Roman"/>
          <w:kern w:val="20"/>
          <w:sz w:val="20"/>
          <w:szCs w:val="20"/>
        </w:rPr>
        <w:t xml:space="preserve">Цена Договора, т.е. размер денежных средств, подлежащих уплате Участником долевого строительства для строительства Объекта определяется исходя из расчета </w:t>
      </w:r>
      <w:r w:rsidR="00DF08F5">
        <w:rPr>
          <w:rFonts w:cs="Times New Roman"/>
          <w:b/>
          <w:sz w:val="20"/>
          <w:szCs w:val="20"/>
        </w:rPr>
        <w:t>___________________</w:t>
      </w:r>
      <w:r w:rsidRPr="00CA5E66">
        <w:rPr>
          <w:rFonts w:cs="Times New Roman"/>
          <w:b/>
          <w:sz w:val="20"/>
          <w:szCs w:val="20"/>
        </w:rPr>
        <w:t xml:space="preserve"> (</w:t>
      </w:r>
      <w:r w:rsidR="00DF08F5">
        <w:rPr>
          <w:rFonts w:cs="Times New Roman"/>
          <w:b/>
          <w:sz w:val="20"/>
          <w:szCs w:val="20"/>
        </w:rPr>
        <w:t>________________________</w:t>
      </w:r>
      <w:r w:rsidRPr="00CA5E66">
        <w:rPr>
          <w:rFonts w:cs="Times New Roman"/>
          <w:b/>
          <w:sz w:val="20"/>
          <w:szCs w:val="20"/>
        </w:rPr>
        <w:t xml:space="preserve">) </w:t>
      </w:r>
      <w:r w:rsidRPr="00CA5E66">
        <w:rPr>
          <w:rFonts w:cs="Times New Roman"/>
          <w:b/>
          <w:kern w:val="20"/>
          <w:sz w:val="20"/>
          <w:szCs w:val="20"/>
        </w:rPr>
        <w:t>рублей 00 копеек</w:t>
      </w:r>
      <w:r w:rsidRPr="00CA5E66">
        <w:rPr>
          <w:rFonts w:cs="Times New Roman"/>
          <w:kern w:val="20"/>
          <w:sz w:val="20"/>
          <w:szCs w:val="20"/>
        </w:rPr>
        <w:t xml:space="preserve"> за один квадратный метр общей  площади Объекта с учетом понижающего коэффициента (0.</w:t>
      </w:r>
      <w:r w:rsidR="004204EB">
        <w:rPr>
          <w:rFonts w:cs="Times New Roman"/>
          <w:kern w:val="20"/>
          <w:sz w:val="20"/>
          <w:szCs w:val="20"/>
        </w:rPr>
        <w:t>5</w:t>
      </w:r>
      <w:r w:rsidRPr="00CA5E66">
        <w:rPr>
          <w:rFonts w:cs="Times New Roman"/>
          <w:kern w:val="20"/>
          <w:sz w:val="20"/>
          <w:szCs w:val="20"/>
        </w:rPr>
        <w:t>) на площадь</w:t>
      </w:r>
      <w:r w:rsidR="004204EB">
        <w:rPr>
          <w:rFonts w:cs="Times New Roman"/>
          <w:kern w:val="20"/>
          <w:sz w:val="20"/>
          <w:szCs w:val="20"/>
        </w:rPr>
        <w:t>лоджии</w:t>
      </w:r>
      <w:r w:rsidRPr="00CA5E66">
        <w:rPr>
          <w:rFonts w:cs="Times New Roman"/>
          <w:kern w:val="20"/>
          <w:sz w:val="20"/>
          <w:szCs w:val="20"/>
        </w:rPr>
        <w:t xml:space="preserve"> и составляет </w:t>
      </w:r>
      <w:r w:rsidR="00DF08F5">
        <w:rPr>
          <w:rFonts w:cs="Times New Roman"/>
          <w:b/>
          <w:kern w:val="20"/>
          <w:sz w:val="20"/>
          <w:szCs w:val="20"/>
        </w:rPr>
        <w:t>__________________</w:t>
      </w:r>
      <w:r w:rsidRPr="00CA5E66">
        <w:rPr>
          <w:rFonts w:cs="Times New Roman"/>
          <w:b/>
          <w:sz w:val="20"/>
          <w:szCs w:val="20"/>
        </w:rPr>
        <w:t xml:space="preserve"> (</w:t>
      </w:r>
      <w:r w:rsidR="00DF08F5">
        <w:rPr>
          <w:rFonts w:cs="Times New Roman"/>
          <w:b/>
          <w:sz w:val="20"/>
          <w:szCs w:val="20"/>
        </w:rPr>
        <w:t>________________________________________</w:t>
      </w:r>
      <w:r w:rsidRPr="00CA5E66">
        <w:rPr>
          <w:rFonts w:cs="Times New Roman"/>
          <w:b/>
          <w:sz w:val="20"/>
          <w:szCs w:val="20"/>
        </w:rPr>
        <w:t>) рублей 00 копеек</w:t>
      </w:r>
      <w:r w:rsidRPr="00CA5E66">
        <w:rPr>
          <w:rFonts w:cs="Times New Roman"/>
          <w:kern w:val="20"/>
          <w:sz w:val="20"/>
          <w:szCs w:val="20"/>
        </w:rPr>
        <w:t>.</w:t>
      </w:r>
    </w:p>
    <w:p w:rsidR="00747E21" w:rsidRPr="00CA5E66" w:rsidRDefault="00747E21" w:rsidP="006F3071">
      <w:pPr>
        <w:pStyle w:val="a3"/>
        <w:widowControl w:val="0"/>
        <w:numPr>
          <w:ilvl w:val="0"/>
          <w:numId w:val="7"/>
        </w:numPr>
        <w:tabs>
          <w:tab w:val="left" w:pos="993"/>
          <w:tab w:val="num" w:pos="1418"/>
        </w:tabs>
        <w:suppressAutoHyphens/>
        <w:spacing w:line="264" w:lineRule="auto"/>
        <w:ind w:left="0" w:right="197" w:firstLine="284"/>
        <w:contextualSpacing/>
        <w:jc w:val="both"/>
        <w:rPr>
          <w:rFonts w:cs="Times New Roman"/>
          <w:sz w:val="20"/>
          <w:szCs w:val="20"/>
        </w:rPr>
      </w:pPr>
      <w:r w:rsidRPr="00CA5E66">
        <w:rPr>
          <w:rFonts w:cs="Times New Roman"/>
          <w:sz w:val="20"/>
          <w:szCs w:val="20"/>
        </w:rPr>
        <w:t>Цена Договора не подлежит изменению за исключением случаев, указанных  в настоящем пункте. Цена Договора подлежит перерасчету в следующих случаях:</w:t>
      </w:r>
    </w:p>
    <w:p w:rsidR="00747E21" w:rsidRPr="00CA5E66" w:rsidRDefault="00747E21" w:rsidP="006F3071">
      <w:pPr>
        <w:widowControl w:val="0"/>
        <w:shd w:val="clear" w:color="auto" w:fill="FFFFFF"/>
        <w:tabs>
          <w:tab w:val="left" w:pos="993"/>
          <w:tab w:val="left" w:pos="1134"/>
        </w:tabs>
        <w:suppressAutoHyphens/>
        <w:spacing w:line="264" w:lineRule="auto"/>
        <w:ind w:right="197" w:firstLine="284"/>
        <w:contextualSpacing/>
        <w:jc w:val="both"/>
        <w:rPr>
          <w:rFonts w:ascii="Times New Roman" w:hAnsi="Times New Roman" w:cs="Times New Roman"/>
          <w:sz w:val="20"/>
          <w:szCs w:val="20"/>
        </w:rPr>
      </w:pPr>
      <w:r w:rsidRPr="00CA5E66">
        <w:rPr>
          <w:rFonts w:ascii="Times New Roman" w:hAnsi="Times New Roman" w:cs="Times New Roman"/>
          <w:sz w:val="20"/>
          <w:szCs w:val="20"/>
        </w:rPr>
        <w:t xml:space="preserve"> В случае несовпадения фактической общей площади Объекта по данным технической инвентаризации с проектной площадью, указанной в п</w:t>
      </w:r>
      <w:r w:rsidR="000D4AB7" w:rsidRPr="00CA5E66">
        <w:rPr>
          <w:rFonts w:ascii="Times New Roman" w:hAnsi="Times New Roman" w:cs="Times New Roman"/>
          <w:sz w:val="20"/>
          <w:szCs w:val="20"/>
        </w:rPr>
        <w:t>/п</w:t>
      </w:r>
      <w:r w:rsidRPr="00CA5E66">
        <w:rPr>
          <w:rFonts w:ascii="Times New Roman" w:hAnsi="Times New Roman" w:cs="Times New Roman"/>
          <w:sz w:val="20"/>
          <w:szCs w:val="20"/>
        </w:rPr>
        <w:t>.1.</w:t>
      </w:r>
      <w:r w:rsidR="000D4AB7" w:rsidRPr="00CA5E66">
        <w:rPr>
          <w:rFonts w:ascii="Times New Roman" w:hAnsi="Times New Roman" w:cs="Times New Roman"/>
          <w:sz w:val="20"/>
          <w:szCs w:val="20"/>
        </w:rPr>
        <w:t>2</w:t>
      </w:r>
      <w:r w:rsidRPr="00CA5E66">
        <w:rPr>
          <w:rFonts w:ascii="Times New Roman" w:hAnsi="Times New Roman" w:cs="Times New Roman"/>
          <w:sz w:val="20"/>
          <w:szCs w:val="20"/>
        </w:rPr>
        <w:t>.</w:t>
      </w:r>
      <w:r w:rsidR="000D4AB7" w:rsidRPr="00CA5E66">
        <w:rPr>
          <w:rFonts w:ascii="Times New Roman" w:hAnsi="Times New Roman" w:cs="Times New Roman"/>
          <w:sz w:val="20"/>
          <w:szCs w:val="20"/>
        </w:rPr>
        <w:t>1</w:t>
      </w:r>
      <w:r w:rsidRPr="00CA5E66">
        <w:rPr>
          <w:rFonts w:ascii="Times New Roman" w:hAnsi="Times New Roman" w:cs="Times New Roman"/>
          <w:sz w:val="20"/>
          <w:szCs w:val="20"/>
        </w:rPr>
        <w:t xml:space="preserve"> настоящего Договора, более чем на 1 кв.м. </w:t>
      </w:r>
    </w:p>
    <w:p w:rsidR="00747E21" w:rsidRPr="00CA5E66" w:rsidRDefault="00747E21" w:rsidP="006F3071">
      <w:pPr>
        <w:shd w:val="clear" w:color="auto" w:fill="FFFFFF"/>
        <w:tabs>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eastAsia="Times New Roman" w:hAnsi="Times New Roman" w:cs="Times New Roman"/>
          <w:sz w:val="20"/>
          <w:szCs w:val="20"/>
        </w:rPr>
        <w:t>При этом Стороны обязуются осуществить перерасчет цены Договора (возврат/доплата) после уведомления Участника о результатах обмеров органами технической инвентаризации до подписания Передаточного акта, исходя из стоимости одного квадратного метра Объекта, указанной в п. 2.1. настоящего Договора, но не позднее 1-го календарного месяца с даты такого уведомления.</w:t>
      </w:r>
    </w:p>
    <w:p w:rsidR="00747E21" w:rsidRPr="00CA5E66" w:rsidRDefault="00747E21" w:rsidP="006F3071">
      <w:pPr>
        <w:shd w:val="clear" w:color="auto" w:fill="FFFFFF"/>
        <w:tabs>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eastAsia="Times New Roman" w:hAnsi="Times New Roman" w:cs="Times New Roman"/>
          <w:sz w:val="20"/>
          <w:szCs w:val="20"/>
        </w:rPr>
        <w:t>Суммы взаиморасчетов исчисляются в российских рублях. Доплата и возврат денежных средств за Объект долевого строительства, предусмотренные настоящим пунктом Договора, осуществляются путем перечисления на расчетные счета Сторон, с момента получения Застройщиком технического паспорта с уточненными обмерами Объекта и уведомления о его получении Участника до подписания Передаточного акта.</w:t>
      </w:r>
    </w:p>
    <w:p w:rsidR="00747E21" w:rsidRPr="00CA5E66" w:rsidRDefault="00747E21" w:rsidP="006F3071">
      <w:pPr>
        <w:shd w:val="clear" w:color="auto" w:fill="FFFFFF"/>
        <w:tabs>
          <w:tab w:val="left" w:pos="567"/>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eastAsia="Times New Roman" w:hAnsi="Times New Roman" w:cs="Times New Roman"/>
          <w:sz w:val="20"/>
          <w:szCs w:val="20"/>
        </w:rPr>
        <w:lastRenderedPageBreak/>
        <w:t>Перерасчет денежных средств между Сторонами по настоящему Договору, на основании последующих замеров органами технической инвентаризации, выполненных по вызовам   Участника долевого строительства, не производится.</w:t>
      </w:r>
    </w:p>
    <w:p w:rsidR="00747E21" w:rsidRPr="00CA5E66" w:rsidRDefault="00747E21" w:rsidP="006F3071">
      <w:pPr>
        <w:shd w:val="clear" w:color="auto" w:fill="FFFFFF"/>
        <w:tabs>
          <w:tab w:val="left" w:pos="567"/>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hAnsi="Times New Roman" w:cs="Times New Roman"/>
          <w:sz w:val="20"/>
          <w:szCs w:val="20"/>
        </w:rPr>
        <w:t>В случае незначительного расхождения общей проектной площади квартиры с данными технической инвентаризации до 1 кв.м. включительно, Стороны не будут иметь друг к другу материальных и финансовых претензий</w:t>
      </w:r>
      <w:r w:rsidRPr="00CA5E66">
        <w:rPr>
          <w:rFonts w:ascii="Times New Roman" w:eastAsia="Times New Roman" w:hAnsi="Times New Roman" w:cs="Times New Roman"/>
          <w:sz w:val="20"/>
          <w:szCs w:val="20"/>
        </w:rPr>
        <w:t>.</w:t>
      </w:r>
    </w:p>
    <w:p w:rsidR="00747E21" w:rsidRPr="00CA5E66" w:rsidRDefault="00747E21" w:rsidP="006F3071">
      <w:pPr>
        <w:shd w:val="clear" w:color="auto" w:fill="FFFFFF"/>
        <w:tabs>
          <w:tab w:val="left" w:pos="567"/>
          <w:tab w:val="left" w:pos="993"/>
        </w:tabs>
        <w:spacing w:after="0"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В случае если изменение фактической общей площади Объекта от проектной площади составит более 1 кв.м. в сторону увеличения – Участник обязуется оплатить Застройщику разницу фактических квадратных метров, уменьшенную на площадь, составляющую допустимую погрешность в 1 кв.м. В случае если изменение фактической общей площади Объекта от проектной площади Объекта составит более 1 кв.м. в сторону уменьшения - Застройщик обязуется вернуть денежные средства Участнику, составляющую разницу фактических квадратных метров, уменьшенную на площадь, составляющую допустимую погрешность в 1 кв.м. </w:t>
      </w:r>
    </w:p>
    <w:p w:rsidR="00747E21" w:rsidRPr="00CA5E66" w:rsidRDefault="00747E21" w:rsidP="006F3071">
      <w:pPr>
        <w:pStyle w:val="a3"/>
        <w:widowControl w:val="0"/>
        <w:numPr>
          <w:ilvl w:val="0"/>
          <w:numId w:val="7"/>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Обязательства Участника долевого строительства по оплате цены настоящего Договора считаются исполненными в размере внесенных денежных средств с момента внесения денежных средств на счет Эскроу,открытый в БАНК ВТБ (ПУБЛИЧНОЕ АКЦИОНЕРНОЕ ОБЩЕСТВО), согласно Соглашению от 13.11.2023 г. заключенному между Застройщиком и БАНК ВТБ (ПАО), с учетом следующего:</w:t>
      </w:r>
    </w:p>
    <w:p w:rsidR="00747E21" w:rsidRPr="00CA5E66" w:rsidRDefault="00747E21" w:rsidP="006F3071">
      <w:pPr>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b/>
          <w:sz w:val="20"/>
          <w:szCs w:val="20"/>
        </w:rPr>
        <w:t>- Эскроу-агент:</w:t>
      </w:r>
      <w:r w:rsidRPr="00CA5E66">
        <w:rPr>
          <w:rFonts w:ascii="Times New Roman" w:hAnsi="Times New Roman" w:cs="Times New Roman"/>
          <w:sz w:val="20"/>
          <w:szCs w:val="20"/>
        </w:rPr>
        <w:t xml:space="preserve"> Банк ВТБ (публичное акционерное общество). Адрес места нахождения: 191144, г. Санкт-Петербург, переулок Дегтярный, дом 11 литера А, Почтовый адрес: 109147, г. Москва, ул. Воронцовская, д. 43, стр. 1 адрес электронной почты: </w:t>
      </w:r>
      <w:hyperlink r:id="rId8" w:history="1">
        <w:r w:rsidRPr="00CA5E66">
          <w:rPr>
            <w:rStyle w:val="aa"/>
            <w:rFonts w:ascii="Times New Roman" w:hAnsi="Times New Roman" w:cs="Times New Roman"/>
            <w:color w:val="auto"/>
            <w:sz w:val="20"/>
            <w:szCs w:val="20"/>
          </w:rPr>
          <w:t>Schet_escrow@vtb.ru</w:t>
        </w:r>
      </w:hyperlink>
      <w:r w:rsidRPr="00CA5E66">
        <w:rPr>
          <w:rFonts w:ascii="Times New Roman" w:hAnsi="Times New Roman" w:cs="Times New Roman"/>
          <w:sz w:val="20"/>
          <w:szCs w:val="20"/>
        </w:rPr>
        <w:t>, номер телефона:8 (800) 100-24-24</w:t>
      </w:r>
    </w:p>
    <w:p w:rsidR="00DF08F5" w:rsidRDefault="00747E21" w:rsidP="006F3071">
      <w:pPr>
        <w:spacing w:after="0" w:line="0" w:lineRule="atLeast"/>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Депонент:</w:t>
      </w:r>
      <w:r w:rsidR="00DF08F5">
        <w:rPr>
          <w:rFonts w:ascii="Times New Roman" w:hAnsi="Times New Roman" w:cs="Times New Roman"/>
          <w:b/>
          <w:sz w:val="20"/>
          <w:szCs w:val="20"/>
        </w:rPr>
        <w:t xml:space="preserve"> __________________________________________________</w:t>
      </w:r>
    </w:p>
    <w:p w:rsidR="00747E21" w:rsidRPr="00CA5E66" w:rsidRDefault="00DF08F5" w:rsidP="006F3071">
      <w:pPr>
        <w:spacing w:after="0" w:line="0" w:lineRule="atLeast"/>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 xml:space="preserve"> </w:t>
      </w:r>
      <w:r w:rsidR="00747E21" w:rsidRPr="00CA5E66">
        <w:rPr>
          <w:rFonts w:ascii="Times New Roman" w:hAnsi="Times New Roman" w:cs="Times New Roman"/>
          <w:b/>
          <w:sz w:val="20"/>
          <w:szCs w:val="20"/>
        </w:rPr>
        <w:t>Бенефициар: ООО «Специализированный Застройщик БАРХАН»</w:t>
      </w:r>
    </w:p>
    <w:p w:rsidR="00E1196C" w:rsidRDefault="00747E21" w:rsidP="008A7280">
      <w:pPr>
        <w:pStyle w:val="a3"/>
        <w:widowControl w:val="0"/>
        <w:tabs>
          <w:tab w:val="left" w:pos="993"/>
        </w:tabs>
        <w:suppressAutoHyphens/>
        <w:spacing w:line="264" w:lineRule="auto"/>
        <w:ind w:left="284" w:right="197"/>
        <w:contextualSpacing/>
        <w:jc w:val="both"/>
        <w:rPr>
          <w:rFonts w:cs="Times New Roman"/>
          <w:b/>
          <w:kern w:val="20"/>
          <w:sz w:val="20"/>
          <w:szCs w:val="20"/>
        </w:rPr>
      </w:pPr>
      <w:r w:rsidRPr="00CA5E66">
        <w:rPr>
          <w:rFonts w:eastAsia="Times New Roman" w:cs="Times New Roman"/>
          <w:b/>
          <w:sz w:val="20"/>
          <w:szCs w:val="20"/>
        </w:rPr>
        <w:t xml:space="preserve">Депонируемая сумма </w:t>
      </w:r>
      <w:r w:rsidRPr="00CA5E66">
        <w:rPr>
          <w:rFonts w:eastAsia="Times New Roman" w:cs="Times New Roman"/>
          <w:sz w:val="20"/>
          <w:szCs w:val="20"/>
        </w:rPr>
        <w:t xml:space="preserve">(цена Договора участия в строительстве): </w:t>
      </w:r>
      <w:r w:rsidR="00DF08F5">
        <w:rPr>
          <w:rFonts w:cs="Times New Roman"/>
          <w:b/>
          <w:kern w:val="20"/>
          <w:sz w:val="20"/>
          <w:szCs w:val="20"/>
        </w:rPr>
        <w:t>_________________________</w:t>
      </w:r>
      <w:r w:rsidR="009C34CA" w:rsidRPr="00CA5E66">
        <w:rPr>
          <w:rFonts w:cs="Times New Roman"/>
          <w:b/>
          <w:kern w:val="20"/>
          <w:sz w:val="20"/>
          <w:szCs w:val="20"/>
        </w:rPr>
        <w:t xml:space="preserve"> (</w:t>
      </w:r>
      <w:r w:rsidR="00DF08F5">
        <w:rPr>
          <w:rFonts w:cs="Times New Roman"/>
          <w:b/>
          <w:kern w:val="20"/>
          <w:sz w:val="20"/>
          <w:szCs w:val="20"/>
        </w:rPr>
        <w:t>_______________________________</w:t>
      </w:r>
      <w:r w:rsidR="009C34CA" w:rsidRPr="00CA5E66">
        <w:rPr>
          <w:rFonts w:cs="Times New Roman"/>
          <w:b/>
          <w:kern w:val="20"/>
          <w:sz w:val="20"/>
          <w:szCs w:val="20"/>
        </w:rPr>
        <w:t>) рублей 00 копеек.</w:t>
      </w:r>
    </w:p>
    <w:p w:rsidR="00747E21" w:rsidRPr="00CA5E66" w:rsidRDefault="00747E21" w:rsidP="002D4473">
      <w:pPr>
        <w:widowControl w:val="0"/>
        <w:tabs>
          <w:tab w:val="left" w:pos="993"/>
        </w:tabs>
        <w:suppressAutoHyphens/>
        <w:spacing w:after="0" w:line="264" w:lineRule="auto"/>
        <w:ind w:right="197" w:firstLine="284"/>
        <w:contextualSpacing/>
        <w:jc w:val="both"/>
        <w:rPr>
          <w:rFonts w:ascii="Times New Roman" w:hAnsi="Times New Roman" w:cs="Times New Roman"/>
          <w:sz w:val="20"/>
          <w:szCs w:val="20"/>
        </w:rPr>
      </w:pPr>
      <w:r w:rsidRPr="00CA5E66">
        <w:rPr>
          <w:rFonts w:ascii="Times New Roman" w:hAnsi="Times New Roman" w:cs="Times New Roman"/>
          <w:sz w:val="20"/>
          <w:szCs w:val="20"/>
        </w:rPr>
        <w:t>Реквизиты расчетного счета Бенефициара, на который Банк ВТБ (ПАО) переводит денежные средства со счета эскроу при наступлении оснований, предусмотренных Договором счета эскроу:</w:t>
      </w:r>
    </w:p>
    <w:p w:rsidR="00747E21" w:rsidRPr="00CA5E66" w:rsidRDefault="00747E21" w:rsidP="002D4473">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Получатель: ООО «СЗ БАРХАН»</w:t>
      </w:r>
    </w:p>
    <w:p w:rsidR="00747E21" w:rsidRPr="00CA5E66" w:rsidRDefault="00747E21" w:rsidP="002D4473">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ИНН/КПП: 0300010384/030001001; </w:t>
      </w:r>
    </w:p>
    <w:p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ОГРН: 1220300008610</w:t>
      </w:r>
    </w:p>
    <w:p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р/с 40702810512194209379 Филиал «Центральный» Банка ВТБ (ПАО)</w:t>
      </w:r>
    </w:p>
    <w:p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к/с 30101810145250000411, БИК: 044525411</w:t>
      </w:r>
    </w:p>
    <w:p w:rsidR="00747E21" w:rsidRPr="00CA5E66" w:rsidRDefault="00747E21" w:rsidP="006F3071">
      <w:pPr>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b/>
          <w:sz w:val="20"/>
          <w:szCs w:val="20"/>
        </w:rPr>
        <w:t>Дата окончания срока условного депонирования денежных средств</w:t>
      </w:r>
      <w:r w:rsidRPr="00CA5E66">
        <w:rPr>
          <w:rFonts w:ascii="Times New Roman" w:hAnsi="Times New Roman" w:cs="Times New Roman"/>
          <w:sz w:val="20"/>
          <w:szCs w:val="20"/>
        </w:rPr>
        <w:t xml:space="preserve"> – 3</w:t>
      </w:r>
      <w:r w:rsidR="001A7501" w:rsidRPr="00CA5E66">
        <w:rPr>
          <w:rFonts w:ascii="Times New Roman" w:hAnsi="Times New Roman" w:cs="Times New Roman"/>
          <w:sz w:val="20"/>
          <w:szCs w:val="20"/>
        </w:rPr>
        <w:t>0</w:t>
      </w:r>
      <w:r w:rsidRPr="00CA5E66">
        <w:rPr>
          <w:rFonts w:ascii="Times New Roman" w:hAnsi="Times New Roman" w:cs="Times New Roman"/>
          <w:sz w:val="20"/>
          <w:szCs w:val="20"/>
        </w:rPr>
        <w:t>.</w:t>
      </w:r>
      <w:r w:rsidR="000D4AB7" w:rsidRPr="00CA5E66">
        <w:rPr>
          <w:rFonts w:ascii="Times New Roman" w:hAnsi="Times New Roman" w:cs="Times New Roman"/>
          <w:sz w:val="20"/>
          <w:szCs w:val="20"/>
        </w:rPr>
        <w:t>06</w:t>
      </w:r>
      <w:r w:rsidRPr="00CA5E66">
        <w:rPr>
          <w:rFonts w:ascii="Times New Roman" w:hAnsi="Times New Roman" w:cs="Times New Roman"/>
          <w:sz w:val="20"/>
          <w:szCs w:val="20"/>
        </w:rPr>
        <w:t>.202</w:t>
      </w:r>
      <w:r w:rsidR="009C34CA" w:rsidRPr="00CA5E66">
        <w:rPr>
          <w:rFonts w:ascii="Times New Roman" w:hAnsi="Times New Roman" w:cs="Times New Roman"/>
          <w:sz w:val="20"/>
          <w:szCs w:val="20"/>
        </w:rPr>
        <w:t>7</w:t>
      </w:r>
      <w:r w:rsidRPr="00CA5E66">
        <w:rPr>
          <w:rFonts w:ascii="Times New Roman" w:hAnsi="Times New Roman" w:cs="Times New Roman"/>
          <w:sz w:val="20"/>
          <w:szCs w:val="20"/>
        </w:rPr>
        <w:t xml:space="preserve"> г. включительно, но не более 6 месяцев с даты ввода объекта в эксплуатацию, указанной в п. 3.1. настоящего Договора.</w:t>
      </w:r>
    </w:p>
    <w:p w:rsidR="00747E21" w:rsidRPr="00CA5E66" w:rsidRDefault="00747E21" w:rsidP="006F3071">
      <w:pPr>
        <w:pStyle w:val="ConsPlusNormal"/>
        <w:shd w:val="clear" w:color="auto" w:fill="FFFFFF" w:themeFill="background1"/>
        <w:spacing w:line="0" w:lineRule="atLeast"/>
        <w:ind w:right="197" w:firstLine="284"/>
        <w:jc w:val="both"/>
        <w:rPr>
          <w:rFonts w:ascii="Times New Roman" w:hAnsi="Times New Roman" w:cs="Times New Roman"/>
        </w:rPr>
      </w:pPr>
      <w:r w:rsidRPr="00CA5E66">
        <w:rPr>
          <w:rFonts w:ascii="Times New Roman" w:hAnsi="Times New Roman" w:cs="Times New Roman"/>
          <w:b/>
        </w:rPr>
        <w:t>Основания перечисления Застройщику (бенефициару) депонированной суммы:</w:t>
      </w:r>
      <w:r w:rsidRPr="00CA5E66">
        <w:rPr>
          <w:rFonts w:ascii="Times New Roman" w:hAnsi="Times New Roman" w:cs="Times New Roman"/>
        </w:rPr>
        <w:t xml:space="preserve"> при наступлении условий, предусмотренных Федеральным законом от 30.12.2004 №214-ФЗ  «Об участии в долевом строительстве многоквартирных домов и иных объектов недвижимости»</w:t>
      </w:r>
      <w:r w:rsidR="004204EB">
        <w:rPr>
          <w:rFonts w:ascii="Times New Roman" w:hAnsi="Times New Roman" w:cs="Times New Roman"/>
        </w:rPr>
        <w:t>.</w:t>
      </w:r>
    </w:p>
    <w:p w:rsidR="00747E21" w:rsidRPr="00CA5E66" w:rsidRDefault="00747E21" w:rsidP="006F3071">
      <w:pPr>
        <w:pStyle w:val="a3"/>
        <w:shd w:val="clear" w:color="auto" w:fill="FFFFFF" w:themeFill="background1"/>
        <w:ind w:left="0" w:right="197" w:firstLine="284"/>
        <w:jc w:val="both"/>
        <w:rPr>
          <w:rFonts w:cs="Times New Roman"/>
          <w:sz w:val="20"/>
          <w:szCs w:val="20"/>
        </w:rPr>
      </w:pPr>
      <w:r w:rsidRPr="00CA5E66">
        <w:rPr>
          <w:rFonts w:cs="Times New Roman"/>
          <w:b/>
          <w:sz w:val="20"/>
          <w:szCs w:val="20"/>
        </w:rPr>
        <w:t>Объект долевого строительства:</w:t>
      </w:r>
      <w:r w:rsidRPr="00CA5E66">
        <w:rPr>
          <w:rFonts w:cs="Times New Roman"/>
          <w:sz w:val="20"/>
          <w:szCs w:val="20"/>
        </w:rPr>
        <w:t xml:space="preserve"> указан в п.1.2.1 настоящего Договора.</w:t>
      </w:r>
    </w:p>
    <w:p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(далее – Договор участия в долевом строительстве) счет эскроу, открытый в Банке ВТБ (ПАО).</w:t>
      </w:r>
    </w:p>
    <w:p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Бенефициар и Депонент, действующие каждый от своего имени и в своих интересах, в Договоре участия в долевом строительстве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Правил совершения операций по счетам эскроу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www.vtb.ru (далее – Правила);</w:t>
      </w:r>
    </w:p>
    <w:p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w:t>
      </w:r>
    </w:p>
    <w:p w:rsidR="00747E21" w:rsidRPr="00CA5E66" w:rsidRDefault="00747E21" w:rsidP="006F3071">
      <w:pPr>
        <w:pStyle w:val="a3"/>
        <w:tabs>
          <w:tab w:val="left" w:pos="1966"/>
          <w:tab w:val="left" w:pos="10553"/>
        </w:tabs>
        <w:spacing w:line="264" w:lineRule="auto"/>
        <w:ind w:left="0" w:right="197" w:firstLine="284"/>
        <w:jc w:val="both"/>
        <w:rPr>
          <w:rFonts w:cs="Times New Roman"/>
          <w:sz w:val="20"/>
          <w:szCs w:val="20"/>
        </w:rPr>
      </w:pPr>
      <w:r w:rsidRPr="00CA5E66">
        <w:rPr>
          <w:rFonts w:cs="Times New Roman"/>
          <w:sz w:val="20"/>
          <w:szCs w:val="20"/>
        </w:rPr>
        <w:t>Подписывая Договор участия в долевом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долевом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ВТБ (ПАО) счета эскроу на имя Депонента.</w:t>
      </w:r>
    </w:p>
    <w:p w:rsidR="00747E21" w:rsidRPr="00CA5E66" w:rsidRDefault="00747E21" w:rsidP="006F3071">
      <w:pPr>
        <w:pStyle w:val="a9"/>
        <w:spacing w:line="0" w:lineRule="atLeast"/>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rsidR="00747E21" w:rsidRPr="00CA5E66" w:rsidRDefault="00747E21" w:rsidP="006F3071">
      <w:pPr>
        <w:pStyle w:val="a3"/>
        <w:tabs>
          <w:tab w:val="left" w:pos="1966"/>
          <w:tab w:val="left" w:pos="10553"/>
        </w:tabs>
        <w:spacing w:line="0" w:lineRule="atLeast"/>
        <w:ind w:left="0" w:right="197" w:firstLine="284"/>
        <w:jc w:val="both"/>
        <w:rPr>
          <w:rFonts w:cs="Times New Roman"/>
          <w:sz w:val="20"/>
          <w:szCs w:val="20"/>
        </w:rPr>
      </w:pPr>
      <w:r w:rsidRPr="00CA5E66">
        <w:rPr>
          <w:rFonts w:cs="Times New Roman"/>
          <w:sz w:val="20"/>
          <w:szCs w:val="20"/>
        </w:rPr>
        <w:lastRenderedPageBreak/>
        <w:t>Перечисление денежных средств в счет оплаты Объекта недвижимости осуществляется по следующим реквизитам:</w:t>
      </w:r>
    </w:p>
    <w:p w:rsidR="006A53DA" w:rsidRPr="00CA5E66" w:rsidRDefault="00681EFE" w:rsidP="00330C53">
      <w:pPr>
        <w:spacing w:after="0" w:line="0" w:lineRule="atLeast"/>
        <w:ind w:right="197" w:firstLine="284"/>
        <w:rPr>
          <w:rFonts w:ascii="Times New Roman" w:hAnsi="Times New Roman" w:cs="Times New Roman"/>
          <w:b/>
          <w:iCs/>
          <w:sz w:val="20"/>
          <w:szCs w:val="20"/>
        </w:rPr>
      </w:pPr>
      <w:r w:rsidRPr="00360F9D">
        <w:rPr>
          <w:rFonts w:ascii="Times New Roman" w:hAnsi="Times New Roman" w:cs="Times New Roman"/>
          <w:b/>
          <w:iCs/>
          <w:sz w:val="20"/>
          <w:szCs w:val="20"/>
        </w:rPr>
        <w:t>Счет Эскроу</w:t>
      </w:r>
      <w:r w:rsidR="004F1282" w:rsidRPr="00360F9D">
        <w:rPr>
          <w:rFonts w:ascii="Times New Roman" w:hAnsi="Times New Roman" w:cs="Times New Roman"/>
          <w:b/>
          <w:iCs/>
          <w:sz w:val="20"/>
          <w:szCs w:val="20"/>
        </w:rPr>
        <w:t xml:space="preserve"> на имя </w:t>
      </w:r>
      <w:r w:rsidR="00DF08F5">
        <w:rPr>
          <w:rFonts w:ascii="Times New Roman" w:hAnsi="Times New Roman" w:cs="Times New Roman"/>
          <w:b/>
          <w:iCs/>
          <w:sz w:val="20"/>
          <w:szCs w:val="20"/>
        </w:rPr>
        <w:t>________________________________________________________________________________</w:t>
      </w:r>
      <w:r w:rsidR="006A53DA" w:rsidRPr="00360F9D">
        <w:rPr>
          <w:rFonts w:ascii="Times New Roman" w:hAnsi="Times New Roman" w:cs="Times New Roman"/>
          <w:b/>
          <w:iCs/>
          <w:sz w:val="20"/>
          <w:szCs w:val="20"/>
        </w:rPr>
        <w:t>.</w:t>
      </w:r>
    </w:p>
    <w:p w:rsidR="00747E21" w:rsidRPr="00CA5E66" w:rsidRDefault="00747E21" w:rsidP="006F3071">
      <w:pPr>
        <w:spacing w:after="0"/>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При внесении платежей в счет оплаты цены Договора Участник обязан </w:t>
      </w:r>
      <w:r w:rsidRPr="00CA5E66">
        <w:rPr>
          <w:rFonts w:ascii="Times New Roman" w:hAnsi="Times New Roman" w:cs="Times New Roman"/>
          <w:spacing w:val="-3"/>
          <w:sz w:val="20"/>
          <w:szCs w:val="20"/>
        </w:rPr>
        <w:t xml:space="preserve">указывать </w:t>
      </w:r>
      <w:r w:rsidRPr="00CA5E66">
        <w:rPr>
          <w:rFonts w:ascii="Times New Roman" w:hAnsi="Times New Roman" w:cs="Times New Roman"/>
          <w:sz w:val="20"/>
          <w:szCs w:val="20"/>
        </w:rPr>
        <w:t xml:space="preserve">номер и дату настоящего Договора, и несет все риски того, что в случае их </w:t>
      </w:r>
      <w:r w:rsidR="004204EB" w:rsidRPr="00CA5E66">
        <w:rPr>
          <w:rFonts w:ascii="Times New Roman" w:hAnsi="Times New Roman" w:cs="Times New Roman"/>
          <w:sz w:val="20"/>
          <w:szCs w:val="20"/>
        </w:rPr>
        <w:t>не указания</w:t>
      </w:r>
      <w:r w:rsidRPr="00CA5E66">
        <w:rPr>
          <w:rFonts w:ascii="Times New Roman" w:hAnsi="Times New Roman" w:cs="Times New Roman"/>
          <w:sz w:val="20"/>
          <w:szCs w:val="20"/>
        </w:rPr>
        <w:t xml:space="preserve"> платеж не </w:t>
      </w:r>
      <w:r w:rsidRPr="00CA5E66">
        <w:rPr>
          <w:rFonts w:ascii="Times New Roman" w:hAnsi="Times New Roman" w:cs="Times New Roman"/>
          <w:spacing w:val="-6"/>
          <w:sz w:val="20"/>
          <w:szCs w:val="20"/>
        </w:rPr>
        <w:t xml:space="preserve">будет </w:t>
      </w:r>
      <w:r w:rsidRPr="00CA5E66">
        <w:rPr>
          <w:rFonts w:ascii="Times New Roman" w:hAnsi="Times New Roman" w:cs="Times New Roman"/>
          <w:sz w:val="20"/>
          <w:szCs w:val="20"/>
        </w:rPr>
        <w:t>учтен.</w:t>
      </w:r>
    </w:p>
    <w:p w:rsidR="009E7BCD" w:rsidRPr="00CA5E66" w:rsidRDefault="009E7BCD" w:rsidP="006F3071">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При внесении платежей в счет оплаты цены Договора Участник обязан указывать номер и дату настоящего Договора, и несет все риски того, что в случае их </w:t>
      </w:r>
      <w:r w:rsidR="004204EB" w:rsidRPr="00CA5E66">
        <w:rPr>
          <w:rFonts w:cs="Times New Roman"/>
          <w:sz w:val="20"/>
          <w:szCs w:val="20"/>
        </w:rPr>
        <w:t>не указания</w:t>
      </w:r>
      <w:r w:rsidRPr="00CA5E66">
        <w:rPr>
          <w:rFonts w:cs="Times New Roman"/>
          <w:sz w:val="20"/>
          <w:szCs w:val="20"/>
        </w:rPr>
        <w:t xml:space="preserve"> платеж не будет учтен.</w:t>
      </w:r>
    </w:p>
    <w:p w:rsidR="00747E21" w:rsidRPr="00CA5E66" w:rsidRDefault="00747E21" w:rsidP="006F3071">
      <w:pPr>
        <w:pStyle w:val="a3"/>
        <w:numPr>
          <w:ilvl w:val="1"/>
          <w:numId w:val="20"/>
        </w:numPr>
        <w:tabs>
          <w:tab w:val="left" w:pos="993"/>
          <w:tab w:val="left" w:pos="1171"/>
        </w:tabs>
        <w:spacing w:line="0" w:lineRule="atLeast"/>
        <w:ind w:left="0" w:right="197" w:firstLine="284"/>
        <w:jc w:val="both"/>
        <w:rPr>
          <w:rFonts w:cs="Times New Roman"/>
          <w:sz w:val="20"/>
          <w:szCs w:val="20"/>
        </w:rPr>
      </w:pPr>
      <w:r w:rsidRPr="00CA5E66">
        <w:rPr>
          <w:rFonts w:cs="Times New Roman"/>
          <w:sz w:val="20"/>
          <w:szCs w:val="20"/>
        </w:rPr>
        <w:t xml:space="preserve">Оплата цены настоящего договора производится после государственной регистрации настоящего договора в </w:t>
      </w:r>
      <w:r w:rsidRPr="00CA5E66">
        <w:rPr>
          <w:rFonts w:cs="Times New Roman"/>
          <w:spacing w:val="-3"/>
          <w:sz w:val="20"/>
          <w:szCs w:val="20"/>
        </w:rPr>
        <w:t xml:space="preserve">Управлении </w:t>
      </w:r>
      <w:r w:rsidRPr="00CA5E66">
        <w:rPr>
          <w:rFonts w:cs="Times New Roman"/>
          <w:sz w:val="20"/>
          <w:szCs w:val="20"/>
        </w:rPr>
        <w:t>федеральной службы государственной регистрации, кадастра и картографии по Республике Бурятия до ввода объекта в эксплуатацию следующим образом:</w:t>
      </w:r>
    </w:p>
    <w:p w:rsidR="00CA16C6" w:rsidRPr="004204EB" w:rsidRDefault="00CA16C6" w:rsidP="004204EB">
      <w:pPr>
        <w:spacing w:after="0" w:line="0" w:lineRule="atLeast"/>
        <w:jc w:val="both"/>
        <w:rPr>
          <w:rFonts w:ascii="Times New Roman" w:eastAsia="Calibri" w:hAnsi="Times New Roman" w:cs="Times New Roman"/>
          <w:sz w:val="20"/>
          <w:szCs w:val="20"/>
        </w:rPr>
      </w:pPr>
      <w:r w:rsidRPr="00CA5E66">
        <w:rPr>
          <w:rFonts w:ascii="Times New Roman" w:hAnsi="Times New Roman" w:cs="Times New Roman"/>
          <w:sz w:val="20"/>
          <w:szCs w:val="20"/>
        </w:rPr>
        <w:t xml:space="preserve">          Сумма в размере </w:t>
      </w:r>
      <w:r w:rsidR="00DF08F5">
        <w:rPr>
          <w:rFonts w:ascii="Times New Roman" w:hAnsi="Times New Roman" w:cs="Times New Roman"/>
          <w:b/>
          <w:bCs/>
          <w:sz w:val="20"/>
          <w:szCs w:val="20"/>
        </w:rPr>
        <w:t>_________________________</w:t>
      </w:r>
      <w:r w:rsidR="009C34CA" w:rsidRPr="00CA5E66">
        <w:rPr>
          <w:rFonts w:ascii="Times New Roman" w:hAnsi="Times New Roman" w:cs="Times New Roman"/>
          <w:b/>
          <w:bCs/>
          <w:sz w:val="20"/>
          <w:szCs w:val="20"/>
        </w:rPr>
        <w:t xml:space="preserve"> (</w:t>
      </w:r>
      <w:r w:rsidR="00DF08F5">
        <w:rPr>
          <w:rFonts w:ascii="Times New Roman" w:hAnsi="Times New Roman" w:cs="Times New Roman"/>
          <w:b/>
          <w:bCs/>
          <w:sz w:val="20"/>
          <w:szCs w:val="20"/>
        </w:rPr>
        <w:t>____________________________________</w:t>
      </w:r>
      <w:r w:rsidR="009C34CA" w:rsidRPr="00CA5E66">
        <w:rPr>
          <w:rFonts w:ascii="Times New Roman" w:hAnsi="Times New Roman" w:cs="Times New Roman"/>
          <w:b/>
          <w:bCs/>
          <w:sz w:val="20"/>
          <w:szCs w:val="20"/>
        </w:rPr>
        <w:t xml:space="preserve">) рублей 00 копеек, </w:t>
      </w:r>
      <w:r w:rsidRPr="00CA5E66">
        <w:rPr>
          <w:rFonts w:ascii="Times New Roman" w:hAnsi="Times New Roman" w:cs="Times New Roman"/>
          <w:sz w:val="20"/>
          <w:szCs w:val="20"/>
        </w:rPr>
        <w:t xml:space="preserve">перечисляется за счет собственных средств  </w:t>
      </w:r>
      <w:r w:rsidRPr="00CA5E66">
        <w:rPr>
          <w:rFonts w:ascii="Times New Roman" w:eastAsia="Calibri" w:hAnsi="Times New Roman" w:cs="Times New Roman"/>
          <w:sz w:val="20"/>
          <w:szCs w:val="20"/>
        </w:rPr>
        <w:t>Участника долевого строительства.</w:t>
      </w:r>
      <w:r w:rsidR="004204EB">
        <w:rPr>
          <w:rFonts w:ascii="Times New Roman" w:hAnsi="Times New Roman" w:cs="Times New Roman"/>
          <w:sz w:val="20"/>
          <w:szCs w:val="20"/>
        </w:rPr>
        <w:t>Согласно с</w:t>
      </w:r>
      <w:r w:rsidRPr="00CA5E66">
        <w:rPr>
          <w:rFonts w:ascii="Times New Roman" w:hAnsi="Times New Roman" w:cs="Times New Roman"/>
          <w:sz w:val="20"/>
          <w:szCs w:val="20"/>
        </w:rPr>
        <w:t>рок</w:t>
      </w:r>
      <w:r w:rsidR="004204EB">
        <w:rPr>
          <w:rFonts w:ascii="Times New Roman" w:hAnsi="Times New Roman" w:cs="Times New Roman"/>
          <w:sz w:val="20"/>
          <w:szCs w:val="20"/>
        </w:rPr>
        <w:t>у</w:t>
      </w:r>
      <w:r w:rsidRPr="00CA5E66">
        <w:rPr>
          <w:rFonts w:ascii="Times New Roman" w:hAnsi="Times New Roman" w:cs="Times New Roman"/>
          <w:sz w:val="20"/>
          <w:szCs w:val="20"/>
        </w:rPr>
        <w:t xml:space="preserve"> внесения денежных средств на счет</w:t>
      </w:r>
      <w:r w:rsidR="004204EB">
        <w:rPr>
          <w:rFonts w:ascii="Times New Roman" w:hAnsi="Times New Roman" w:cs="Times New Roman"/>
          <w:sz w:val="20"/>
          <w:szCs w:val="20"/>
        </w:rPr>
        <w:t>-</w:t>
      </w:r>
      <w:r w:rsidRPr="00CA5E66">
        <w:rPr>
          <w:rFonts w:ascii="Times New Roman" w:hAnsi="Times New Roman" w:cs="Times New Roman"/>
          <w:sz w:val="20"/>
          <w:szCs w:val="20"/>
        </w:rPr>
        <w:t>эскроупосле даты государственной регистрации настоящего Договора.</w:t>
      </w:r>
    </w:p>
    <w:p w:rsidR="004204EB" w:rsidRDefault="00747E21" w:rsidP="004204EB">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Оплата цены настоящего договора производится после государственной регистрации настоящего договора в Управлении федеральной службы государственной регистрации, кадастра и картографии по Республике Бурятия в течение 3 (трех) рабочих дней.</w:t>
      </w:r>
    </w:p>
    <w:p w:rsidR="003930E3" w:rsidRDefault="00747E21" w:rsidP="003930E3">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4204EB">
        <w:rPr>
          <w:rFonts w:cs="Times New Roman"/>
          <w:sz w:val="20"/>
          <w:szCs w:val="20"/>
        </w:rPr>
        <w:t>Участник долевого строительства проинформирован и понимает, что оплата цены договора не может быть произведена до момента государственной регистрации настоящего договора. В случае оплаты Участником долевого строительства цены договора до его регистрации, Участник долевого строительства обязан компенсировать Застройщику сумму наложенного штрафа в порядке, предусмотренном п. 6.5. настоящего договора</w:t>
      </w:r>
      <w:r w:rsidR="003930E3">
        <w:rPr>
          <w:rFonts w:cs="Times New Roman"/>
          <w:sz w:val="20"/>
          <w:szCs w:val="20"/>
        </w:rPr>
        <w:t>.</w:t>
      </w:r>
    </w:p>
    <w:p w:rsidR="00747E21" w:rsidRDefault="00747E21" w:rsidP="003930E3">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3930E3">
        <w:rPr>
          <w:rFonts w:cs="Times New Roman"/>
          <w:sz w:val="20"/>
          <w:szCs w:val="20"/>
        </w:rPr>
        <w:t>Срок платежа по настоящему договору может быть изменен по согласованию сторон. Дальнейшее изменение даты платежей согласовывается сторонами настоящего договора в отдельном протоколе.</w:t>
      </w:r>
    </w:p>
    <w:p w:rsidR="0012355B" w:rsidRPr="003930E3" w:rsidRDefault="0012355B" w:rsidP="0012355B">
      <w:pPr>
        <w:pStyle w:val="a3"/>
        <w:widowControl w:val="0"/>
        <w:tabs>
          <w:tab w:val="left" w:pos="993"/>
        </w:tabs>
        <w:suppressAutoHyphens/>
        <w:spacing w:line="264" w:lineRule="auto"/>
        <w:ind w:left="284" w:right="197"/>
        <w:contextualSpacing/>
        <w:jc w:val="both"/>
        <w:rPr>
          <w:rFonts w:cs="Times New Roman"/>
          <w:sz w:val="20"/>
          <w:szCs w:val="20"/>
        </w:rPr>
      </w:pPr>
    </w:p>
    <w:p w:rsidR="00747E21" w:rsidRPr="00CA5E66" w:rsidRDefault="00747E21" w:rsidP="006F3071">
      <w:pPr>
        <w:pStyle w:val="a3"/>
        <w:widowControl w:val="0"/>
        <w:numPr>
          <w:ilvl w:val="0"/>
          <w:numId w:val="9"/>
        </w:numPr>
        <w:suppressAutoHyphens/>
        <w:spacing w:before="120" w:line="288" w:lineRule="auto"/>
        <w:ind w:left="0" w:right="197" w:firstLine="284"/>
        <w:contextualSpacing/>
        <w:jc w:val="both"/>
        <w:rPr>
          <w:rFonts w:cs="Times New Roman"/>
          <w:bCs/>
          <w:vanish/>
          <w:sz w:val="20"/>
          <w:szCs w:val="20"/>
        </w:rPr>
      </w:pPr>
    </w:p>
    <w:p w:rsidR="00747E21" w:rsidRPr="00CA5E66" w:rsidRDefault="00747E21" w:rsidP="006F3071">
      <w:pPr>
        <w:pStyle w:val="a3"/>
        <w:widowControl w:val="0"/>
        <w:numPr>
          <w:ilvl w:val="0"/>
          <w:numId w:val="9"/>
        </w:numPr>
        <w:suppressAutoHyphens/>
        <w:spacing w:before="120" w:line="288" w:lineRule="auto"/>
        <w:ind w:left="0" w:right="197" w:firstLine="284"/>
        <w:contextualSpacing/>
        <w:jc w:val="both"/>
        <w:rPr>
          <w:rFonts w:cs="Times New Roman"/>
          <w:bCs/>
          <w:vanish/>
          <w:sz w:val="20"/>
          <w:szCs w:val="20"/>
        </w:rPr>
      </w:pPr>
    </w:p>
    <w:p w:rsidR="00747E21" w:rsidRPr="00CA5E66" w:rsidRDefault="00747E21" w:rsidP="006F3071">
      <w:pPr>
        <w:pStyle w:val="a3"/>
        <w:widowControl w:val="0"/>
        <w:numPr>
          <w:ilvl w:val="0"/>
          <w:numId w:val="9"/>
        </w:numPr>
        <w:tabs>
          <w:tab w:val="left" w:pos="851"/>
        </w:tabs>
        <w:suppressAutoHyphens/>
        <w:spacing w:line="288" w:lineRule="auto"/>
        <w:ind w:left="0" w:right="197" w:firstLine="284"/>
        <w:jc w:val="center"/>
        <w:rPr>
          <w:rFonts w:cs="Times New Roman"/>
          <w:b/>
          <w:bCs/>
          <w:sz w:val="20"/>
          <w:szCs w:val="20"/>
        </w:rPr>
      </w:pPr>
      <w:r w:rsidRPr="00CA5E66">
        <w:rPr>
          <w:rFonts w:cs="Times New Roman"/>
          <w:b/>
          <w:bCs/>
          <w:sz w:val="20"/>
          <w:szCs w:val="20"/>
        </w:rPr>
        <w:t>ПЕРЕДАЧА ОБЪЕКТА</w:t>
      </w:r>
    </w:p>
    <w:p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 xml:space="preserve">Застройщик обязуется ввести Застройку в эксплуатацию не позднее </w:t>
      </w:r>
      <w:r w:rsidR="00FD7A2D" w:rsidRPr="00CA5E66">
        <w:rPr>
          <w:rFonts w:cs="Times New Roman"/>
          <w:b/>
          <w:sz w:val="20"/>
          <w:szCs w:val="20"/>
        </w:rPr>
        <w:t>4</w:t>
      </w:r>
      <w:r w:rsidRPr="00CA5E66">
        <w:rPr>
          <w:rFonts w:cs="Times New Roman"/>
          <w:b/>
          <w:sz w:val="20"/>
          <w:szCs w:val="20"/>
        </w:rPr>
        <w:t xml:space="preserve"> квартал</w:t>
      </w:r>
      <w:r w:rsidR="000D4AB7" w:rsidRPr="00CA5E66">
        <w:rPr>
          <w:rFonts w:cs="Times New Roman"/>
          <w:b/>
          <w:sz w:val="20"/>
          <w:szCs w:val="20"/>
        </w:rPr>
        <w:t>а</w:t>
      </w:r>
      <w:r w:rsidRPr="00CA5E66">
        <w:rPr>
          <w:rFonts w:cs="Times New Roman"/>
          <w:b/>
          <w:sz w:val="20"/>
          <w:szCs w:val="20"/>
        </w:rPr>
        <w:t xml:space="preserve"> 202</w:t>
      </w:r>
      <w:r w:rsidR="001515D4" w:rsidRPr="00CA5E66">
        <w:rPr>
          <w:rFonts w:cs="Times New Roman"/>
          <w:b/>
          <w:sz w:val="20"/>
          <w:szCs w:val="20"/>
        </w:rPr>
        <w:t>6</w:t>
      </w:r>
      <w:r w:rsidRPr="00CA5E66">
        <w:rPr>
          <w:rFonts w:cs="Times New Roman"/>
          <w:b/>
          <w:sz w:val="20"/>
          <w:szCs w:val="20"/>
        </w:rPr>
        <w:t> г.</w:t>
      </w:r>
      <w:r w:rsidRPr="00CA5E66">
        <w:rPr>
          <w:rFonts w:cs="Times New Roman"/>
          <w:sz w:val="20"/>
          <w:szCs w:val="20"/>
        </w:rPr>
        <w:t xml:space="preserve"> и</w:t>
      </w:r>
      <w:r w:rsidR="000D4AB7" w:rsidRPr="00CA5E66">
        <w:rPr>
          <w:rFonts w:cs="Times New Roman"/>
          <w:sz w:val="20"/>
          <w:szCs w:val="20"/>
        </w:rPr>
        <w:t xml:space="preserve"> в течение </w:t>
      </w:r>
      <w:r w:rsidR="00F939AC">
        <w:rPr>
          <w:rFonts w:cs="Times New Roman"/>
          <w:sz w:val="20"/>
          <w:szCs w:val="20"/>
        </w:rPr>
        <w:t>6</w:t>
      </w:r>
      <w:r w:rsidR="000D4AB7" w:rsidRPr="000448B1">
        <w:rPr>
          <w:rFonts w:cs="Times New Roman"/>
          <w:sz w:val="20"/>
          <w:szCs w:val="20"/>
        </w:rPr>
        <w:t xml:space="preserve"> (</w:t>
      </w:r>
      <w:r w:rsidR="00F939AC">
        <w:rPr>
          <w:rFonts w:cs="Times New Roman"/>
          <w:sz w:val="20"/>
          <w:szCs w:val="20"/>
        </w:rPr>
        <w:t>шести</w:t>
      </w:r>
      <w:r w:rsidR="000D4AB7" w:rsidRPr="000448B1">
        <w:rPr>
          <w:rFonts w:cs="Times New Roman"/>
          <w:sz w:val="20"/>
          <w:szCs w:val="20"/>
        </w:rPr>
        <w:t xml:space="preserve">) месяцев – </w:t>
      </w:r>
      <w:r w:rsidR="000448B1" w:rsidRPr="000448B1">
        <w:rPr>
          <w:rFonts w:cs="Times New Roman"/>
          <w:sz w:val="20"/>
          <w:szCs w:val="20"/>
        </w:rPr>
        <w:t>не позднее</w:t>
      </w:r>
      <w:r w:rsidR="00B96DF4" w:rsidRPr="000448B1">
        <w:rPr>
          <w:rFonts w:cs="Times New Roman"/>
          <w:sz w:val="20"/>
          <w:szCs w:val="20"/>
        </w:rPr>
        <w:t xml:space="preserve"> 3</w:t>
      </w:r>
      <w:r w:rsidR="00F939AC">
        <w:rPr>
          <w:rFonts w:cs="Times New Roman"/>
          <w:sz w:val="20"/>
          <w:szCs w:val="20"/>
        </w:rPr>
        <w:t>0</w:t>
      </w:r>
      <w:r w:rsidR="00B96DF4" w:rsidRPr="000448B1">
        <w:rPr>
          <w:rFonts w:cs="Times New Roman"/>
          <w:sz w:val="20"/>
          <w:szCs w:val="20"/>
        </w:rPr>
        <w:t xml:space="preserve"> ию</w:t>
      </w:r>
      <w:r w:rsidR="00F939AC">
        <w:rPr>
          <w:rFonts w:cs="Times New Roman"/>
          <w:sz w:val="20"/>
          <w:szCs w:val="20"/>
        </w:rPr>
        <w:t>н</w:t>
      </w:r>
      <w:r w:rsidR="00BF2CF8" w:rsidRPr="000448B1">
        <w:rPr>
          <w:rFonts w:cs="Times New Roman"/>
          <w:sz w:val="20"/>
          <w:szCs w:val="20"/>
        </w:rPr>
        <w:t>я</w:t>
      </w:r>
      <w:r w:rsidR="000D4AB7" w:rsidRPr="000448B1">
        <w:rPr>
          <w:rFonts w:cs="Times New Roman"/>
          <w:sz w:val="20"/>
          <w:szCs w:val="20"/>
        </w:rPr>
        <w:t xml:space="preserve"> 2027 года</w:t>
      </w:r>
      <w:r w:rsidR="00B96DF4" w:rsidRPr="000448B1">
        <w:rPr>
          <w:rFonts w:cs="Times New Roman"/>
          <w:sz w:val="20"/>
          <w:szCs w:val="20"/>
        </w:rPr>
        <w:t>включительно –</w:t>
      </w:r>
      <w:r w:rsidRPr="000448B1">
        <w:rPr>
          <w:rFonts w:cs="Times New Roman"/>
          <w:sz w:val="20"/>
          <w:szCs w:val="20"/>
        </w:rPr>
        <w:t xml:space="preserve"> пе</w:t>
      </w:r>
      <w:r w:rsidRPr="00CA5E66">
        <w:rPr>
          <w:rFonts w:cs="Times New Roman"/>
          <w:sz w:val="20"/>
          <w:szCs w:val="20"/>
        </w:rPr>
        <w:t>редать Объект долевого строительства Участнику долевого строительства. Застройщик вправе передать Объект досрочно.</w:t>
      </w:r>
    </w:p>
    <w:p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В случае если строительство Застройки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В случае согласия Участника долевого строительства на изменение срока передачи Объекта Стороны заключают соответствующее дополнительное соглашение. В случае отказа Участника долевого строительства от изменения срока передачи Объекта он вправе отказаться от настоящего Договора.</w:t>
      </w:r>
    </w:p>
    <w:p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Передача Объекта производится после получения Застройщиком разрешения на ввод Застройки в эксплуатацию, при условии надлежащего исполнения Участником долевого строительства своих обязательств по настоящему Договору (в том числе, обязательств по оплате цены Договора, неустойкой (пеней/штрафов) в полном объеме, иных обязательств).</w:t>
      </w:r>
    </w:p>
    <w:p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Передача Объекта производится по рабочим дням с 9 до 17 часов местного времени. По согласованию Сторон передача Объекта может производиться в иное время.</w:t>
      </w:r>
    </w:p>
    <w:p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 xml:space="preserve">В целях </w:t>
      </w:r>
      <w:r w:rsidRPr="00CA5E66">
        <w:rPr>
          <w:rStyle w:val="a8"/>
          <w:rFonts w:cs="Times New Roman"/>
          <w:i w:val="0"/>
          <w:sz w:val="20"/>
          <w:szCs w:val="20"/>
        </w:rPr>
        <w:t>установления</w:t>
      </w:r>
      <w:r w:rsidRPr="00CA5E66">
        <w:rPr>
          <w:rFonts w:cs="Times New Roman"/>
          <w:sz w:val="20"/>
          <w:szCs w:val="20"/>
        </w:rPr>
        <w:t>точного времени передачи Объекта Застройщик, направляет Участнику долевого строительства извещение о завершении строительства Застройки и готовности Объекта к передаче. Извещение должно быть направлено по почте заказным письмом с описью вложения и уведомлением о вручении по указанному в п. 11 Договора почтовому адресу или вручено Участнику долевого строительства лично под расписку.  Извещение считается полученным, если оно получено адресатом, если адресат выбыл в другое место без извещения Застройщика, если письмо с извещением не было востребовано из почтового отделения в установленные почтовыми правилами сроки.</w:t>
      </w:r>
    </w:p>
    <w:p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Участник долевого строительства обязан уведомлять Застройщика об изменении своих данных, указанных в Договоре (Ф.И.О., паспортные данные, адрес, телефон и т.д.) в десятидневный срок со дня наступления такого события. В противном случае направление уведомлений с использованием данных Участника долевого строительства (в том числе адреса), указанных в Договоре, считается надлежащим уведомлением.</w:t>
      </w:r>
    </w:p>
    <w:p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 xml:space="preserve">Участник долевого строительства обязан приступить к приемке Объекта в течение семи дней со дня получения извещения, предусмотренного п.3.5 настоящего Договора. Застройщик вправе предложить в извещении точное время приема объекта; если участник не согласен с этим временем, он должен незамедлительно по получении извещения (в течение одного рабочего дня) известить об этом Застройщика любым доступным способом, предусмотренным настоящим Договором, после чего Стороны согласовывают точное время передачи Объекта. В отсутствие извещения Участника долевого строительства о невозможности приемки Объекта в предложенное время </w:t>
      </w:r>
      <w:r w:rsidRPr="00CA5E66">
        <w:rPr>
          <w:rFonts w:cs="Times New Roman"/>
          <w:sz w:val="20"/>
          <w:szCs w:val="20"/>
        </w:rPr>
        <w:lastRenderedPageBreak/>
        <w:t>Участник долевого строительства считается согласившимся с предложенным временем и несет ответственность за несвоевременное принятие Объекта.</w:t>
      </w:r>
    </w:p>
    <w:p w:rsidR="00747E21" w:rsidRPr="00CA5E66" w:rsidRDefault="00747E21" w:rsidP="006F3071">
      <w:pPr>
        <w:widowControl w:val="0"/>
        <w:numPr>
          <w:ilvl w:val="0"/>
          <w:numId w:val="10"/>
        </w:numPr>
        <w:tabs>
          <w:tab w:val="left" w:pos="993"/>
        </w:tabs>
        <w:suppressAutoHyphens/>
        <w:spacing w:after="0" w:line="288" w:lineRule="auto"/>
        <w:ind w:left="0" w:right="197" w:firstLine="284"/>
        <w:jc w:val="both"/>
        <w:rPr>
          <w:rFonts w:ascii="Times New Roman" w:hAnsi="Times New Roman" w:cs="Times New Roman"/>
          <w:sz w:val="20"/>
          <w:szCs w:val="20"/>
        </w:rPr>
      </w:pPr>
      <w:r w:rsidRPr="00CA5E66">
        <w:rPr>
          <w:rFonts w:ascii="Times New Roman" w:hAnsi="Times New Roman" w:cs="Times New Roman"/>
          <w:sz w:val="20"/>
          <w:szCs w:val="20"/>
        </w:rPr>
        <w:t>При уклонении Участника долевого строительства от принятия Объекта в срок, указанный в п.3.</w:t>
      </w:r>
      <w:r w:rsidR="003232A1" w:rsidRPr="00CA5E66">
        <w:rPr>
          <w:rFonts w:ascii="Times New Roman" w:hAnsi="Times New Roman" w:cs="Times New Roman"/>
          <w:sz w:val="20"/>
          <w:szCs w:val="20"/>
        </w:rPr>
        <w:t>7</w:t>
      </w:r>
      <w:r w:rsidRPr="00CA5E66">
        <w:rPr>
          <w:rFonts w:ascii="Times New Roman" w:hAnsi="Times New Roman" w:cs="Times New Roman"/>
          <w:sz w:val="20"/>
          <w:szCs w:val="20"/>
        </w:rPr>
        <w:t xml:space="preserve"> настоящего Договора, в том числе в случае невостребования извещения из почтового отделения, или при отказе Участника долевого строительства от принятия Объекта Застройщик по истечении двух месяцев со дня, предусмотренного договором для передачи Объекта Участнику долевого строительства, вправе составить односторонний акт о передаче Объекта с момента составления которого риск случайной гибели или ухудшения состояния Объекта признается перешедшим к Участнику долевого строительства.</w:t>
      </w:r>
    </w:p>
    <w:p w:rsidR="00747E21" w:rsidRPr="00CA5E66" w:rsidRDefault="00747E21" w:rsidP="006F3071">
      <w:pPr>
        <w:widowControl w:val="0"/>
        <w:numPr>
          <w:ilvl w:val="0"/>
          <w:numId w:val="10"/>
        </w:numPr>
        <w:tabs>
          <w:tab w:val="left" w:pos="993"/>
        </w:tabs>
        <w:suppressAutoHyphens/>
        <w:spacing w:after="0" w:line="288" w:lineRule="auto"/>
        <w:ind w:left="0" w:right="197" w:firstLine="284"/>
        <w:jc w:val="both"/>
        <w:rPr>
          <w:rFonts w:ascii="Times New Roman" w:hAnsi="Times New Roman" w:cs="Times New Roman"/>
          <w:sz w:val="20"/>
          <w:szCs w:val="20"/>
        </w:rPr>
      </w:pPr>
      <w:r w:rsidRPr="00CA5E66">
        <w:rPr>
          <w:rFonts w:ascii="Times New Roman" w:hAnsi="Times New Roman" w:cs="Times New Roman"/>
          <w:sz w:val="20"/>
          <w:szCs w:val="20"/>
        </w:rPr>
        <w:t>При передаче Объекта Стороны составляют акт приема-передачи Объекта, который должен быть подписан обеими Сторонами. В случае несогласия какой-либо из Сторон с актом на это должна быть сделана соответствующая отметка.</w:t>
      </w:r>
    </w:p>
    <w:p w:rsidR="00747E21" w:rsidRPr="00CA5E66" w:rsidRDefault="00747E21" w:rsidP="006F3071">
      <w:pPr>
        <w:widowControl w:val="0"/>
        <w:numPr>
          <w:ilvl w:val="0"/>
          <w:numId w:val="1"/>
        </w:numPr>
        <w:tabs>
          <w:tab w:val="left" w:pos="284"/>
        </w:tabs>
        <w:suppressAutoHyphens/>
        <w:spacing w:before="120" w:after="0" w:line="288" w:lineRule="auto"/>
        <w:ind w:left="0" w:right="197" w:firstLine="284"/>
        <w:jc w:val="center"/>
        <w:rPr>
          <w:rFonts w:ascii="Times New Roman" w:hAnsi="Times New Roman" w:cs="Times New Roman"/>
          <w:b/>
          <w:bCs/>
          <w:sz w:val="20"/>
          <w:szCs w:val="20"/>
        </w:rPr>
      </w:pPr>
      <w:r w:rsidRPr="00CA5E66">
        <w:rPr>
          <w:rFonts w:ascii="Times New Roman" w:hAnsi="Times New Roman" w:cs="Times New Roman"/>
          <w:b/>
          <w:bCs/>
          <w:sz w:val="20"/>
          <w:szCs w:val="20"/>
        </w:rPr>
        <w:t>ГАРАНТИИ КАЧЕСТВА ОБЪЕКТА</w:t>
      </w:r>
    </w:p>
    <w:p w:rsidR="00747E21" w:rsidRPr="00CA5E66" w:rsidRDefault="00747E21" w:rsidP="006F3071">
      <w:pPr>
        <w:pStyle w:val="a3"/>
        <w:widowControl w:val="0"/>
        <w:numPr>
          <w:ilvl w:val="0"/>
          <w:numId w:val="11"/>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 Застройщик обязан передать Участнику долевого строительства Объект,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Соответствие Объекта указанным требованиям подтверждается разрешением на ввод Застройки в эксплуатацию.</w:t>
      </w:r>
    </w:p>
    <w:p w:rsidR="00926449" w:rsidRPr="003930E3" w:rsidRDefault="00926449" w:rsidP="00926449">
      <w:pPr>
        <w:pStyle w:val="a3"/>
        <w:widowControl w:val="0"/>
        <w:numPr>
          <w:ilvl w:val="0"/>
          <w:numId w:val="11"/>
        </w:numPr>
        <w:tabs>
          <w:tab w:val="left" w:pos="709"/>
        </w:tabs>
        <w:suppressAutoHyphens/>
        <w:spacing w:line="264" w:lineRule="auto"/>
        <w:ind w:left="0" w:right="197" w:firstLine="284"/>
        <w:contextualSpacing/>
        <w:jc w:val="both"/>
        <w:rPr>
          <w:rFonts w:cs="Times New Roman"/>
          <w:color w:val="000000" w:themeColor="text1"/>
          <w:sz w:val="20"/>
          <w:szCs w:val="20"/>
        </w:rPr>
      </w:pPr>
      <w:r w:rsidRPr="003930E3">
        <w:rPr>
          <w:rFonts w:cs="Times New Roman"/>
          <w:color w:val="000000" w:themeColor="text1"/>
          <w:sz w:val="20"/>
          <w:szCs w:val="20"/>
        </w:rPr>
        <w:t xml:space="preserve">Гарантийный срок для Объекта составляет </w:t>
      </w:r>
      <w:r w:rsidR="003930E3" w:rsidRPr="003930E3">
        <w:rPr>
          <w:rFonts w:cs="Times New Roman"/>
          <w:color w:val="000000" w:themeColor="text1"/>
          <w:sz w:val="20"/>
          <w:szCs w:val="20"/>
        </w:rPr>
        <w:t>3 (</w:t>
      </w:r>
      <w:r w:rsidRPr="003930E3">
        <w:rPr>
          <w:rFonts w:cs="Times New Roman"/>
          <w:color w:val="000000" w:themeColor="text1"/>
          <w:sz w:val="20"/>
          <w:szCs w:val="20"/>
        </w:rPr>
        <w:t>три</w:t>
      </w:r>
      <w:r w:rsidR="003930E3" w:rsidRPr="003930E3">
        <w:rPr>
          <w:rFonts w:cs="Times New Roman"/>
          <w:color w:val="000000" w:themeColor="text1"/>
          <w:sz w:val="20"/>
          <w:szCs w:val="20"/>
        </w:rPr>
        <w:t>)</w:t>
      </w:r>
      <w:r w:rsidRPr="003930E3">
        <w:rPr>
          <w:rFonts w:cs="Times New Roman"/>
          <w:color w:val="000000" w:themeColor="text1"/>
          <w:sz w:val="20"/>
          <w:szCs w:val="20"/>
        </w:rPr>
        <w:t xml:space="preserve"> года и исчисляется со дня передачи Объекта, за исключением технологического и инженерного оборудования, входящего в его состав, Участнику долевого строительства.</w:t>
      </w:r>
    </w:p>
    <w:p w:rsidR="00926449" w:rsidRPr="003930E3" w:rsidRDefault="00926449" w:rsidP="00926449">
      <w:pPr>
        <w:pStyle w:val="a3"/>
        <w:widowControl w:val="0"/>
        <w:numPr>
          <w:ilvl w:val="0"/>
          <w:numId w:val="11"/>
        </w:numPr>
        <w:tabs>
          <w:tab w:val="left" w:pos="709"/>
        </w:tabs>
        <w:suppressAutoHyphens/>
        <w:spacing w:line="264" w:lineRule="auto"/>
        <w:ind w:left="0" w:right="197" w:firstLine="284"/>
        <w:contextualSpacing/>
        <w:jc w:val="both"/>
        <w:rPr>
          <w:rFonts w:cs="Times New Roman"/>
          <w:color w:val="000000" w:themeColor="text1"/>
          <w:sz w:val="20"/>
          <w:szCs w:val="20"/>
        </w:rPr>
      </w:pPr>
      <w:r w:rsidRPr="003930E3">
        <w:rPr>
          <w:rFonts w:cs="Times New Roman"/>
          <w:color w:val="000000" w:themeColor="text1"/>
          <w:sz w:val="20"/>
          <w:szCs w:val="20"/>
        </w:rPr>
        <w:t>Гарантийный срок на технологическое и инженерное оборудование, входящее в состав Объекта составляет</w:t>
      </w:r>
      <w:r w:rsidR="003930E3">
        <w:rPr>
          <w:rFonts w:cs="Times New Roman"/>
          <w:color w:val="000000" w:themeColor="text1"/>
          <w:sz w:val="20"/>
          <w:szCs w:val="20"/>
        </w:rPr>
        <w:t xml:space="preserve"> 3 (</w:t>
      </w:r>
      <w:r w:rsidRPr="003930E3">
        <w:rPr>
          <w:rFonts w:cs="Times New Roman"/>
          <w:color w:val="000000" w:themeColor="text1"/>
          <w:sz w:val="20"/>
          <w:szCs w:val="20"/>
        </w:rPr>
        <w:t>три</w:t>
      </w:r>
      <w:r w:rsidR="003930E3">
        <w:rPr>
          <w:rFonts w:cs="Times New Roman"/>
          <w:color w:val="000000" w:themeColor="text1"/>
          <w:sz w:val="20"/>
          <w:szCs w:val="20"/>
        </w:rPr>
        <w:t>)</w:t>
      </w:r>
      <w:r w:rsidRPr="003930E3">
        <w:rPr>
          <w:rFonts w:cs="Times New Roman"/>
          <w:color w:val="000000" w:themeColor="text1"/>
          <w:sz w:val="20"/>
          <w:szCs w:val="20"/>
        </w:rPr>
        <w:t xml:space="preserve"> года и исчисляется со дня подписания первого передаточного акта или иного документа о передаче Объекта долевого строительства.</w:t>
      </w:r>
    </w:p>
    <w:p w:rsidR="00747E21" w:rsidRPr="00CA5E66" w:rsidRDefault="00747E21" w:rsidP="003232A1">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232A1" w:rsidRPr="00CA5E66">
        <w:rPr>
          <w:rFonts w:cs="Times New Roman"/>
          <w:sz w:val="20"/>
          <w:szCs w:val="20"/>
        </w:rPr>
        <w:t xml:space="preserve">Объекта </w:t>
      </w:r>
      <w:r w:rsidRPr="00CA5E66">
        <w:rPr>
          <w:rFonts w:cs="Times New Roman"/>
          <w:sz w:val="20"/>
          <w:szCs w:val="20"/>
        </w:rPr>
        <w:t xml:space="preserve">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003232A1" w:rsidRPr="00CA5E66">
        <w:rPr>
          <w:rFonts w:cs="Times New Roman"/>
          <w:sz w:val="20"/>
          <w:szCs w:val="20"/>
        </w:rPr>
        <w:t xml:space="preserve">Объекта </w:t>
      </w:r>
      <w:r w:rsidRPr="00CA5E66">
        <w:rPr>
          <w:rFonts w:cs="Times New Roman"/>
          <w:sz w:val="20"/>
          <w:szCs w:val="20"/>
        </w:rPr>
        <w:t xml:space="preserve">долевого строительства возникли вследствие нарушения предусмотренных предоставленной </w:t>
      </w:r>
      <w:r w:rsidR="003232A1" w:rsidRPr="00CA5E66">
        <w:rPr>
          <w:rFonts w:cs="Times New Roman"/>
          <w:sz w:val="20"/>
          <w:szCs w:val="20"/>
        </w:rPr>
        <w:t xml:space="preserve">Участнику </w:t>
      </w:r>
      <w:r w:rsidRPr="00CA5E66">
        <w:rPr>
          <w:rFonts w:cs="Times New Roman"/>
          <w:sz w:val="20"/>
          <w:szCs w:val="20"/>
        </w:rPr>
        <w:t xml:space="preserve">долевого строительства инструкцией по эксплуатации </w:t>
      </w:r>
      <w:r w:rsidR="003232A1" w:rsidRPr="00CA5E66">
        <w:rPr>
          <w:rFonts w:cs="Times New Roman"/>
          <w:sz w:val="20"/>
          <w:szCs w:val="20"/>
        </w:rPr>
        <w:t xml:space="preserve">Объекта </w:t>
      </w:r>
      <w:r w:rsidRPr="00CA5E66">
        <w:rPr>
          <w:rFonts w:cs="Times New Roman"/>
          <w:sz w:val="20"/>
          <w:szCs w:val="20"/>
        </w:rPr>
        <w:t xml:space="preserve">долевого строительства правил и условий эффективного и безопасного использования </w:t>
      </w:r>
      <w:r w:rsidR="003232A1" w:rsidRPr="00CA5E66">
        <w:rPr>
          <w:rFonts w:cs="Times New Roman"/>
          <w:sz w:val="20"/>
          <w:szCs w:val="20"/>
        </w:rPr>
        <w:t xml:space="preserve">Объекта </w:t>
      </w:r>
      <w:r w:rsidRPr="00CA5E66">
        <w:rPr>
          <w:rFonts w:cs="Times New Roman"/>
          <w:sz w:val="20"/>
          <w:szCs w:val="20"/>
        </w:rPr>
        <w:t>долевого строительства, входящих в его состав элементов отделки, систем инженерно-технического обеспечения, конструктивных элементов, изделий.</w:t>
      </w:r>
    </w:p>
    <w:p w:rsidR="00747E21" w:rsidRPr="00CA5E66" w:rsidRDefault="00747E21" w:rsidP="003232A1">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CA5E66">
        <w:rPr>
          <w:rFonts w:cs="Times New Roman"/>
          <w:sz w:val="20"/>
          <w:szCs w:val="20"/>
        </w:rPr>
        <w:t>Квартира передается без чистовой отделки. Чистовую отделку, а также оснащение Квартиры Участник долевого строительства осуществляет самостоятельно.</w:t>
      </w:r>
    </w:p>
    <w:p w:rsidR="003232A1" w:rsidRPr="00CA5E66" w:rsidRDefault="003232A1" w:rsidP="003232A1">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CA5E66">
        <w:rPr>
          <w:rFonts w:cs="Times New Roman"/>
          <w:sz w:val="20"/>
          <w:szCs w:val="20"/>
        </w:rPr>
        <w:t>В день подписания Акта приема-передачи Застройщик передает Участнику долевого строительства инструкцию по использованию Квартиры.</w:t>
      </w:r>
    </w:p>
    <w:p w:rsidR="003232A1" w:rsidRPr="00CA5E66" w:rsidRDefault="003232A1" w:rsidP="003232A1">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CA5E66">
        <w:rPr>
          <w:rFonts w:cs="Times New Roman"/>
          <w:sz w:val="20"/>
          <w:szCs w:val="20"/>
        </w:rPr>
        <w:t>Участник Долевого строительства не вправе самостоятельно менять планировку, системы отопления, горячего и холодного водоснабжения, электроснабжения, вентиляции без получения в порядке ст. 26 ЖК РФ соответствующего разрешения на перепланировку либо переоборудование.</w:t>
      </w:r>
    </w:p>
    <w:p w:rsidR="003232A1" w:rsidRPr="00CA5E66" w:rsidRDefault="003232A1" w:rsidP="003232A1">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CA5E66">
        <w:rPr>
          <w:rFonts w:cs="Times New Roman"/>
          <w:sz w:val="20"/>
          <w:szCs w:val="20"/>
        </w:rPr>
        <w:t>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установленных положениями настоящего  Договора, требованиям ГОСТов, СНиП, СП (в том числе СНиП 3.04.01-87 и СП 71.13330.2017),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(проживанию).</w:t>
      </w:r>
    </w:p>
    <w:p w:rsidR="003930E3" w:rsidRDefault="003232A1" w:rsidP="003930E3">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CA5E66">
        <w:rPr>
          <w:rFonts w:cs="Times New Roman"/>
          <w:sz w:val="20"/>
          <w:szCs w:val="20"/>
        </w:rPr>
        <w:t>Остекление неотапливаемых частей Объекта (балконов, лоджий, веранд или террас) производится Застройщиком способом, обеспечивающим функцию ветрозащиты без гарантии полной герметичности.</w:t>
      </w:r>
    </w:p>
    <w:p w:rsidR="003930E3" w:rsidRDefault="003232A1" w:rsidP="003930E3">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3930E3">
        <w:rPr>
          <w:rFonts w:eastAsiaTheme="minorHAnsi" w:cs="Times New Roman"/>
          <w:sz w:val="20"/>
          <w:szCs w:val="20"/>
        </w:rPr>
        <w:t>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w:t>
      </w:r>
    </w:p>
    <w:p w:rsidR="003930E3" w:rsidRDefault="003232A1" w:rsidP="003930E3">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3930E3">
        <w:rPr>
          <w:rFonts w:cs="Times New Roman"/>
          <w:sz w:val="20"/>
          <w:szCs w:val="20"/>
        </w:rPr>
        <w:t>Выгорание, выцветание окраса/цвета/тона/оттенка конструкций окон и балконов</w:t>
      </w:r>
      <w:bookmarkStart w:id="0" w:name="bookmark30"/>
      <w:bookmarkStart w:id="1" w:name="bookmark31"/>
      <w:bookmarkEnd w:id="0"/>
      <w:bookmarkEnd w:id="1"/>
      <w:r w:rsidRPr="003930E3">
        <w:rPr>
          <w:rFonts w:cs="Times New Roman"/>
          <w:sz w:val="20"/>
          <w:szCs w:val="20"/>
        </w:rPr>
        <w:t xml:space="preserve"> солнечным или иным погодно-естественным способом стороны признают нормальным и не считают нарушением условий договора. Если изделие (оконный или балконный блок) эксплуатировалось более 3-х месяцев пункт 7.2.7 ГОСТ 30674-99 не применяется. Допускается шлифовка сварных швов.</w:t>
      </w:r>
    </w:p>
    <w:p w:rsidR="00A74307" w:rsidRDefault="007B1CE2" w:rsidP="003930E3">
      <w:pPr>
        <w:pStyle w:val="a3"/>
        <w:widowControl w:val="0"/>
        <w:numPr>
          <w:ilvl w:val="0"/>
          <w:numId w:val="11"/>
        </w:numPr>
        <w:suppressAutoHyphens/>
        <w:spacing w:line="264" w:lineRule="auto"/>
        <w:ind w:left="0" w:right="197" w:firstLine="284"/>
        <w:contextualSpacing/>
        <w:jc w:val="both"/>
        <w:rPr>
          <w:rFonts w:eastAsiaTheme="minorHAnsi" w:cs="Times New Roman"/>
          <w:sz w:val="20"/>
          <w:szCs w:val="20"/>
        </w:rPr>
      </w:pPr>
      <w:r w:rsidRPr="003930E3">
        <w:rPr>
          <w:rFonts w:eastAsiaTheme="minorHAnsi" w:cs="Times New Roman"/>
          <w:sz w:val="20"/>
          <w:szCs w:val="20"/>
        </w:rPr>
        <w:t xml:space="preserve">Гарантийный срок на стеклопакеты и на монтажные работы составляет </w:t>
      </w:r>
      <w:r w:rsidR="009768B4">
        <w:rPr>
          <w:rFonts w:eastAsiaTheme="minorHAnsi" w:cs="Times New Roman"/>
          <w:sz w:val="20"/>
          <w:szCs w:val="20"/>
        </w:rPr>
        <w:t>3года</w:t>
      </w:r>
      <w:r w:rsidRPr="003930E3">
        <w:rPr>
          <w:rFonts w:eastAsiaTheme="minorHAnsi" w:cs="Times New Roman"/>
          <w:sz w:val="20"/>
          <w:szCs w:val="20"/>
        </w:rPr>
        <w:t>. Гарантийный срок на конструкции оконные и балконные светопрозрачные ограждающие</w:t>
      </w:r>
      <w:r w:rsidR="003930E3">
        <w:rPr>
          <w:rFonts w:cs="Times New Roman"/>
          <w:sz w:val="20"/>
          <w:szCs w:val="20"/>
        </w:rPr>
        <w:t>,</w:t>
      </w:r>
      <w:r w:rsidRPr="003930E3">
        <w:rPr>
          <w:rFonts w:eastAsiaTheme="minorHAnsi" w:cs="Times New Roman"/>
          <w:sz w:val="20"/>
          <w:szCs w:val="20"/>
        </w:rPr>
        <w:t xml:space="preserve"> составляет 3 года.</w:t>
      </w:r>
      <w:bookmarkStart w:id="2" w:name="bookmark32"/>
      <w:bookmarkStart w:id="3" w:name="bookmark33"/>
      <w:bookmarkEnd w:id="2"/>
      <w:bookmarkEnd w:id="3"/>
    </w:p>
    <w:p w:rsidR="00747E21" w:rsidRPr="00CA5E66" w:rsidRDefault="00747E21" w:rsidP="006F3071">
      <w:pPr>
        <w:widowControl w:val="0"/>
        <w:numPr>
          <w:ilvl w:val="0"/>
          <w:numId w:val="1"/>
        </w:numPr>
        <w:suppressAutoHyphens/>
        <w:spacing w:before="120" w:after="0" w:line="264" w:lineRule="auto"/>
        <w:ind w:left="0" w:right="197" w:firstLine="284"/>
        <w:jc w:val="center"/>
        <w:rPr>
          <w:rFonts w:ascii="Times New Roman" w:hAnsi="Times New Roman" w:cs="Times New Roman"/>
          <w:b/>
          <w:bCs/>
          <w:sz w:val="20"/>
          <w:szCs w:val="20"/>
        </w:rPr>
      </w:pPr>
      <w:r w:rsidRPr="00CA5E66">
        <w:rPr>
          <w:rFonts w:ascii="Times New Roman" w:hAnsi="Times New Roman" w:cs="Times New Roman"/>
          <w:b/>
          <w:bCs/>
          <w:sz w:val="20"/>
          <w:szCs w:val="20"/>
        </w:rPr>
        <w:lastRenderedPageBreak/>
        <w:t>ПРАВО СОБСТВЕННОСТИ НА ОБЪЕКТ И ЕГО ИСПОЛЬЗОВАНИЕ</w:t>
      </w:r>
    </w:p>
    <w:p w:rsidR="00747E21" w:rsidRPr="00CA5E66" w:rsidRDefault="00747E21" w:rsidP="006F3071">
      <w:pPr>
        <w:spacing w:line="264" w:lineRule="auto"/>
        <w:ind w:right="197" w:firstLine="284"/>
        <w:jc w:val="center"/>
        <w:rPr>
          <w:rFonts w:ascii="Times New Roman" w:hAnsi="Times New Roman" w:cs="Times New Roman"/>
          <w:b/>
          <w:bCs/>
          <w:sz w:val="20"/>
          <w:szCs w:val="20"/>
        </w:rPr>
      </w:pPr>
      <w:r w:rsidRPr="00CA5E66">
        <w:rPr>
          <w:rFonts w:ascii="Times New Roman" w:hAnsi="Times New Roman" w:cs="Times New Roman"/>
          <w:b/>
          <w:bCs/>
          <w:sz w:val="20"/>
          <w:szCs w:val="20"/>
        </w:rPr>
        <w:t>УЧАСТНИКОМ ДОЛЕВОГО СТРОИТЕЛЬСТВА</w:t>
      </w:r>
    </w:p>
    <w:p w:rsidR="00747E21" w:rsidRPr="00CA5E66"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Право собственности на Объект возникает у Участника долевого строительства после полной уплаты денежных средств, которые Участник долевого строительства обязан внести по настоящему Договору, после получения разрешения на ввод в эксплуатацию Застройки и подписания акта приема-передачи Объекта, с момента государственной регистрации указанного права в установленном действующим законодательством порядке. </w:t>
      </w:r>
    </w:p>
    <w:p w:rsidR="00747E21" w:rsidRPr="00CA5E66"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Регистрация права собственности и оформление технического паспорта на Объект осуществляется Участником долевого строительства своими силами и за свой счет.</w:t>
      </w:r>
    </w:p>
    <w:p w:rsidR="00747E21" w:rsidRPr="00CA5E66"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Застройщик после получения разрешения на ввод в эксплуатацию Застройки обязан обеспечить Участника долевого строительства необходимыми документами для регистрации права собственности Участника долевого строительства на Объект (Акт приема-передачи, справка о полной оплате). Застройщик вправе приостановить исполнение данного обязательства в случае неполного и/или ненадлежащего исполнения Участником долевого строительства обязательств, возложенных на него настоящим Договором, в том числе при неисполнении обязанности по оплате цены Договора и иных платежей, предусмотренных настоящим Договором.</w:t>
      </w:r>
    </w:p>
    <w:p w:rsidR="00747E21" w:rsidRPr="00CA5E66"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Участник долевого строительства в течение 10 (десяти) дней со дня подписания акта приема-передачи Объекта и получения от Застройщика иных необходимых документов обязан подать в регистрирующий орган заявление о государственной регистрации права собственности на Объект и прилагаемые к нему документы. В подтверждение исполнения этой обязанности Участник не позднее следующего дня предоставляет Застройщику копию заявления о регистрации.</w:t>
      </w:r>
    </w:p>
    <w:p w:rsidR="00747E21"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Участник долевого строительства несет расходы на содержание Объекта со дня подписания им акта приема-передачи Объекта, а в случае необоснованного отказа от подписания либо уклонения от приемки Объекта </w:t>
      </w:r>
      <w:r w:rsidRPr="00CA5E66">
        <w:rPr>
          <w:rFonts w:ascii="Times New Roman" w:hAnsi="Times New Roman" w:cs="Times New Roman"/>
          <w:bCs/>
        </w:rPr>
        <w:t>–</w:t>
      </w:r>
      <w:r w:rsidRPr="00CA5E66">
        <w:rPr>
          <w:rFonts w:ascii="Times New Roman" w:hAnsi="Times New Roman" w:cs="Times New Roman"/>
        </w:rPr>
        <w:t xml:space="preserve"> со дня, следующего за днем, указанным в п.3.7 настоящего Договора. В том случае, если соответствующие расходы были понесены Застройщиком, участник обязан компенсировать их в течение 30 (тридцати) дней со дня получения требования о компенсации от Застройщика.</w:t>
      </w:r>
    </w:p>
    <w:p w:rsidR="0012355B" w:rsidRPr="00CA5E66" w:rsidRDefault="0012355B" w:rsidP="0012355B">
      <w:pPr>
        <w:pStyle w:val="ConsNormal"/>
        <w:widowControl/>
        <w:tabs>
          <w:tab w:val="left" w:pos="993"/>
        </w:tabs>
        <w:spacing w:line="264" w:lineRule="auto"/>
        <w:ind w:left="284" w:right="197" w:firstLine="0"/>
        <w:jc w:val="both"/>
        <w:rPr>
          <w:rFonts w:ascii="Times New Roman" w:hAnsi="Times New Roman" w:cs="Times New Roman"/>
        </w:rPr>
      </w:pPr>
    </w:p>
    <w:p w:rsidR="00747E21" w:rsidRPr="00CA5E66" w:rsidRDefault="00747E21" w:rsidP="006F3071">
      <w:pPr>
        <w:pStyle w:val="ConsNormal"/>
        <w:widowControl/>
        <w:numPr>
          <w:ilvl w:val="0"/>
          <w:numId w:val="1"/>
        </w:numPr>
        <w:tabs>
          <w:tab w:val="left" w:pos="851"/>
          <w:tab w:val="left" w:pos="993"/>
        </w:tabs>
        <w:spacing w:before="120" w:line="264" w:lineRule="auto"/>
        <w:ind w:left="0" w:right="197" w:firstLine="284"/>
        <w:jc w:val="center"/>
        <w:rPr>
          <w:rFonts w:ascii="Times New Roman" w:hAnsi="Times New Roman" w:cs="Times New Roman"/>
          <w:b/>
          <w:bCs/>
        </w:rPr>
      </w:pPr>
      <w:r w:rsidRPr="00CA5E66">
        <w:rPr>
          <w:rFonts w:ascii="Times New Roman" w:hAnsi="Times New Roman" w:cs="Times New Roman"/>
          <w:b/>
          <w:bCs/>
        </w:rPr>
        <w:t>ОТВЕТСТВЕННОСТЬ СТОРОН</w:t>
      </w:r>
    </w:p>
    <w:p w:rsidR="00747E21" w:rsidRPr="00CA5E66" w:rsidRDefault="00747E21" w:rsidP="008B74C1">
      <w:pPr>
        <w:pStyle w:val="ConsNormal"/>
        <w:widowControl/>
        <w:numPr>
          <w:ilvl w:val="0"/>
          <w:numId w:val="13"/>
        </w:numPr>
        <w:tabs>
          <w:tab w:val="left" w:pos="993"/>
        </w:tabs>
        <w:spacing w:line="264" w:lineRule="auto"/>
        <w:ind w:left="142" w:right="197" w:firstLine="284"/>
        <w:jc w:val="both"/>
        <w:rPr>
          <w:rFonts w:ascii="Times New Roman" w:hAnsi="Times New Roman" w:cs="Times New Roman"/>
        </w:rPr>
      </w:pPr>
      <w:r w:rsidRPr="00CA5E66">
        <w:rPr>
          <w:rFonts w:ascii="Times New Roman" w:hAnsi="Times New Roman" w:cs="Times New Roman"/>
        </w:rPr>
        <w:t xml:space="preserve">За неисполнение и ненадлежащее исполнение взятых на себя обязательств по настоящему договору сторона, не исполнившая своих обязательств или ненадлежащее исполнившая свои обязательства, обязана уплатить другой стороне предусмотренные </w:t>
      </w:r>
      <w:r w:rsidRPr="00CA5E66">
        <w:rPr>
          <w:rStyle w:val="apple-style-span"/>
          <w:rFonts w:ascii="Times New Roman" w:hAnsi="Times New Roman" w:cs="Times New Roman"/>
          <w:bCs/>
          <w:shd w:val="clear" w:color="auto" w:fill="FFFFFF"/>
        </w:rPr>
        <w:t>Федеральным законом Российской Федерации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A5E66">
        <w:rPr>
          <w:rFonts w:ascii="Times New Roman" w:hAnsi="Times New Roman" w:cs="Times New Roman"/>
        </w:rPr>
        <w:t xml:space="preserve"> неустойки (штрафы, пени) и возместить в полном объеме причиненные убытки сверх неустойки.</w:t>
      </w:r>
    </w:p>
    <w:p w:rsidR="00747E21" w:rsidRPr="00CA5E66" w:rsidRDefault="00747E21" w:rsidP="006F3071">
      <w:pPr>
        <w:pStyle w:val="a3"/>
        <w:widowControl w:val="0"/>
        <w:numPr>
          <w:ilvl w:val="0"/>
          <w:numId w:val="13"/>
        </w:numPr>
        <w:tabs>
          <w:tab w:val="left" w:pos="993"/>
        </w:tabs>
        <w:suppressAutoHyphens/>
        <w:spacing w:line="264" w:lineRule="auto"/>
        <w:ind w:left="0" w:right="197" w:firstLine="284"/>
        <w:contextualSpacing/>
        <w:mirrorIndents/>
        <w:jc w:val="both"/>
        <w:rPr>
          <w:rFonts w:cs="Times New Roman"/>
          <w:sz w:val="20"/>
          <w:szCs w:val="20"/>
        </w:rPr>
      </w:pPr>
      <w:r w:rsidRPr="00CA5E66">
        <w:rPr>
          <w:rFonts w:cs="Times New Roman"/>
          <w:sz w:val="20"/>
          <w:szCs w:val="20"/>
        </w:rPr>
        <w:t xml:space="preserve"> В случае нарушения Участником долевого строительства сроков уплаты, последний обязуется по требованию Застройщика уплатить </w:t>
      </w:r>
      <w:r w:rsidR="00926449" w:rsidRPr="00CA5E66">
        <w:rPr>
          <w:rFonts w:cs="Times New Roman"/>
          <w:sz w:val="20"/>
          <w:szCs w:val="20"/>
        </w:rPr>
        <w:t>неустойку</w:t>
      </w:r>
      <w:r w:rsidRPr="00CA5E66">
        <w:rPr>
          <w:rFonts w:cs="Times New Roman"/>
          <w:sz w:val="20"/>
          <w:szCs w:val="20"/>
        </w:rPr>
        <w:t xml:space="preserve"> в размере 1/300 ставки рефинансирования ЦБ РФ, действующей на день исполнения обязательства, от суммы просроченного платежа за каждый день просрочки. Уплата </w:t>
      </w:r>
      <w:r w:rsidR="00926449" w:rsidRPr="00CA5E66">
        <w:rPr>
          <w:rFonts w:cs="Times New Roman"/>
          <w:sz w:val="20"/>
          <w:szCs w:val="20"/>
        </w:rPr>
        <w:t>неустойки</w:t>
      </w:r>
      <w:r w:rsidRPr="00CA5E66">
        <w:rPr>
          <w:rFonts w:cs="Times New Roman"/>
          <w:sz w:val="20"/>
          <w:szCs w:val="20"/>
        </w:rPr>
        <w:t xml:space="preserve"> в соответствии с настоящим пунктом не освобождает Участника долевого строительства от оплаты стоимости Квартиры.</w:t>
      </w:r>
    </w:p>
    <w:p w:rsidR="00747E21" w:rsidRPr="00CA5E66" w:rsidRDefault="00747E21" w:rsidP="006F3071">
      <w:pPr>
        <w:pStyle w:val="a3"/>
        <w:widowControl w:val="0"/>
        <w:numPr>
          <w:ilvl w:val="0"/>
          <w:numId w:val="13"/>
        </w:numPr>
        <w:tabs>
          <w:tab w:val="left" w:pos="993"/>
        </w:tabs>
        <w:suppressAutoHyphens/>
        <w:spacing w:line="264" w:lineRule="auto"/>
        <w:ind w:left="0" w:right="197" w:firstLine="284"/>
        <w:contextualSpacing/>
        <w:mirrorIndents/>
        <w:jc w:val="both"/>
        <w:rPr>
          <w:rFonts w:cs="Times New Roman"/>
          <w:sz w:val="20"/>
          <w:szCs w:val="20"/>
        </w:rPr>
      </w:pPr>
      <w:r w:rsidRPr="00CA5E66">
        <w:rPr>
          <w:rFonts w:cs="Times New Roman"/>
          <w:sz w:val="20"/>
          <w:szCs w:val="20"/>
        </w:rPr>
        <w:t xml:space="preserve"> В случае неисполнения Участником долевого строительства условий оплаты по настоящему Договору Застройщик вправе отказаться от исполнения настоящего Договора в одностороннем порядке либо произвести индексацию на сумму остатка задолженностисогласно индексу инфляции на соответствующий год.</w:t>
      </w:r>
    </w:p>
    <w:p w:rsidR="00747E21" w:rsidRPr="00CA5E66" w:rsidRDefault="00747E21" w:rsidP="006F3071">
      <w:pPr>
        <w:pStyle w:val="ae"/>
        <w:numPr>
          <w:ilvl w:val="0"/>
          <w:numId w:val="13"/>
        </w:numPr>
        <w:tabs>
          <w:tab w:val="left" w:pos="993"/>
        </w:tabs>
        <w:spacing w:after="0" w:line="264"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В случае нарушения Участником долевого строительства иных сроков, предусмотренных настоящим Договором, последний обязуется оплатить пени в размере 0,1% от цены Договора за каждый день просрочки. </w:t>
      </w:r>
    </w:p>
    <w:p w:rsidR="00747E21" w:rsidRDefault="00747E21" w:rsidP="006F3071">
      <w:pPr>
        <w:pStyle w:val="ae"/>
        <w:numPr>
          <w:ilvl w:val="0"/>
          <w:numId w:val="13"/>
        </w:numPr>
        <w:tabs>
          <w:tab w:val="left" w:pos="993"/>
        </w:tabs>
        <w:spacing w:after="0" w:line="264"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В случае перечисления/внесения Участником долевого строительства денежных средств, предусмотренных п. 2.1. настоящего договора, в нарушении п. 2.5. настоящего договора, а именно, перечисление/внесение денежных средств по договору, незарегистрированному в Управлении федеральной службы государственной регистрации, кадастра и картографии по Республике Бурятия, Участник долевого строительства обязан компенсировать Застройщику его расходы в размере штрафа, наложенного на Застройщика вследствие преждевременной оплаты Участником долевого строительства цены договора в нарушение установленного договором срока оплаты. Такая компенсация должна быть произведена Участником долевого строительства в течение 10 календарных дней с момента получения письменного сообщения Застройщика о наложении штрафа с приложением подтверждающих документов. Сообщение может быть направлено Застройщиком посредством почтовой, телеграфной, телетайпной, телефонной, электронной или иной связи, позволяющей достоверно установить, что документ исходит от Застройщика. В случае отказа Участника долевого строительства от добровольной компенсации расходов по уплате штрафа, Застройщик взыскивает штраф в судебном порядке с отнесением всех судебных расходов на Участника долевого строительства.</w:t>
      </w:r>
    </w:p>
    <w:p w:rsidR="0012355B" w:rsidRDefault="0012355B" w:rsidP="0012355B">
      <w:pPr>
        <w:pStyle w:val="ae"/>
        <w:tabs>
          <w:tab w:val="left" w:pos="993"/>
        </w:tabs>
        <w:spacing w:after="0" w:line="264" w:lineRule="auto"/>
        <w:ind w:left="284" w:right="197"/>
        <w:contextualSpacing/>
        <w:mirrorIndents/>
        <w:jc w:val="both"/>
        <w:rPr>
          <w:rFonts w:ascii="Times New Roman" w:hAnsi="Times New Roman" w:cs="Times New Roman"/>
          <w:color w:val="auto"/>
          <w:sz w:val="20"/>
          <w:szCs w:val="20"/>
        </w:rPr>
      </w:pPr>
    </w:p>
    <w:p w:rsidR="00A61034" w:rsidRPr="00CA5E66" w:rsidRDefault="00A61034" w:rsidP="006B5B36">
      <w:pPr>
        <w:pStyle w:val="ConsNormal"/>
        <w:widowControl/>
        <w:numPr>
          <w:ilvl w:val="0"/>
          <w:numId w:val="1"/>
        </w:numPr>
        <w:tabs>
          <w:tab w:val="clear" w:pos="360"/>
          <w:tab w:val="left" w:pos="-284"/>
          <w:tab w:val="left" w:pos="426"/>
          <w:tab w:val="num" w:pos="709"/>
          <w:tab w:val="left" w:pos="993"/>
        </w:tabs>
        <w:spacing w:before="120" w:line="288" w:lineRule="auto"/>
        <w:ind w:left="284" w:right="197" w:hanging="141"/>
        <w:jc w:val="center"/>
        <w:rPr>
          <w:rFonts w:ascii="Times New Roman" w:hAnsi="Times New Roman" w:cs="Times New Roman"/>
          <w:b/>
          <w:bCs/>
        </w:rPr>
      </w:pPr>
      <w:r w:rsidRPr="00CA5E66">
        <w:rPr>
          <w:rFonts w:ascii="Times New Roman" w:hAnsi="Times New Roman" w:cs="Times New Roman"/>
          <w:b/>
          <w:bCs/>
        </w:rPr>
        <w:lastRenderedPageBreak/>
        <w:t>ЗАКЛЮЧЕНИЕ, ИЗМЕНЕНИЕ И РАСТОРЖЕНИЕ ДОГОВОРА</w:t>
      </w:r>
    </w:p>
    <w:p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 по нему.</w:t>
      </w:r>
    </w:p>
    <w:p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Регистрация настоящего Договора осуществляется Участником долевого строительства своими силами и за свой счет.</w:t>
      </w:r>
    </w:p>
    <w:p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Настоящий Договор может быть изменен по соглашению Сторон. Соглашение об изменении настоящего Договора подлежит государственной регистрации в порядке, установленном для регистрации Договора, и считается заключенным с момента такой регистрации.</w:t>
      </w:r>
    </w:p>
    <w:p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Настоящий Договор, может быть, расторгнут по соглашению Сторон.</w:t>
      </w:r>
    </w:p>
    <w:p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Участник долевого строительства вправе расторгнуть настоящий Договор в одностороннем порядке путем направления Застройщику заявления об отказе от Договора в случае:</w:t>
      </w:r>
    </w:p>
    <w:p w:rsidR="00A61034" w:rsidRPr="00CA5E66" w:rsidRDefault="002D0451"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r>
        <w:rPr>
          <w:rFonts w:cs="Times New Roman"/>
          <w:sz w:val="20"/>
          <w:szCs w:val="20"/>
        </w:rPr>
        <w:t>н</w:t>
      </w:r>
      <w:r w:rsidR="00A61034" w:rsidRPr="00CA5E66">
        <w:rPr>
          <w:rFonts w:cs="Times New Roman"/>
          <w:sz w:val="20"/>
          <w:szCs w:val="20"/>
        </w:rPr>
        <w:t>еисполнения Застройщиком обязательства по передаче Объекта в срок, превышающий установленный Договором срок передачи такого Объекта на шесть месяцев;</w:t>
      </w:r>
    </w:p>
    <w:p w:rsidR="00A61034" w:rsidRPr="00CA5E66" w:rsidRDefault="00A61034"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bookmarkStart w:id="4" w:name="sub_9015"/>
      <w:r w:rsidRPr="00CA5E66">
        <w:rPr>
          <w:rFonts w:cs="Times New Roman"/>
          <w:sz w:val="20"/>
          <w:szCs w:val="20"/>
        </w:rPr>
        <w:t>неисполнения Застройщиком обязанностей, предусмотренных п.4.1 настоящего Договора;</w:t>
      </w:r>
      <w:bookmarkEnd w:id="4"/>
    </w:p>
    <w:p w:rsidR="00A61034" w:rsidRPr="00CA5E66" w:rsidRDefault="00A61034"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bookmarkStart w:id="5" w:name="sub_9016"/>
      <w:r w:rsidRPr="00CA5E66">
        <w:rPr>
          <w:rFonts w:cs="Times New Roman"/>
          <w:sz w:val="20"/>
          <w:szCs w:val="20"/>
        </w:rPr>
        <w:t>существенного нарушения требований к качеству Объекта;</w:t>
      </w:r>
      <w:bookmarkEnd w:id="5"/>
    </w:p>
    <w:p w:rsidR="00A61034" w:rsidRPr="00CA5E66" w:rsidRDefault="00A61034"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r w:rsidRPr="00CA5E66">
        <w:rPr>
          <w:rFonts w:cs="Times New Roman"/>
          <w:sz w:val="20"/>
          <w:szCs w:val="20"/>
        </w:rPr>
        <w:t>в иных установленных федеральным законом случаях.</w:t>
      </w:r>
    </w:p>
    <w:p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Участник долевого строительства вправе потребовать расторжения настоящего Договора в судебном порядке в случаях, предусмотренных действующим федеральным законодательством.</w:t>
      </w:r>
    </w:p>
    <w:p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 xml:space="preserve">Застройщик вправе расторгнуть настоящий Договор в одностороннем порядке путем направления Участнику долевого строительства заявления об отказе от Договора в случае просрочки оплаты (в том числе части) более чем на 3 месяцев от сроков, предусмотренных настоящим договором. </w:t>
      </w:r>
    </w:p>
    <w:p w:rsidR="002D0451" w:rsidRDefault="00A61034" w:rsidP="006B5B36">
      <w:pPr>
        <w:pStyle w:val="ConsNormal"/>
        <w:widowControl/>
        <w:numPr>
          <w:ilvl w:val="1"/>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Возврат денежных средств при расторжении Договора производится:</w:t>
      </w:r>
    </w:p>
    <w:p w:rsidR="002D0451"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в случае расторжения по соглашению Сторон – в сроки и в порядке, установленных таким соглашением</w:t>
      </w:r>
      <w:r w:rsidR="002D0451">
        <w:rPr>
          <w:rFonts w:ascii="Times New Roman" w:hAnsi="Times New Roman" w:cs="Times New Roman"/>
        </w:rPr>
        <w:t>.</w:t>
      </w:r>
    </w:p>
    <w:p w:rsidR="002D0451"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в случае одностороннего расторжения – в сроки и в порядке, установленных статьей 9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№214-ФЗ от 30 декабря 2004 года.</w:t>
      </w:r>
    </w:p>
    <w:p w:rsidR="002D0451" w:rsidRDefault="002D0451"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Pr>
          <w:rFonts w:ascii="Times New Roman" w:hAnsi="Times New Roman" w:cs="Times New Roman"/>
        </w:rPr>
        <w:t>п</w:t>
      </w:r>
      <w:r w:rsidR="00A61034" w:rsidRPr="002D0451">
        <w:rPr>
          <w:rFonts w:ascii="Times New Roman" w:hAnsi="Times New Roman" w:cs="Times New Roman"/>
        </w:rPr>
        <w:t>ри расторжении настоящего  договора или при отказе от настоящего договора  в одностороннем порядке любой из сторон договор счета эскроу для расчетов по настоящему договору прекращается и денежные средства со счета эскроу на основании полученных уполномоченным банком (Эскроу-агентом) в соответствии с частью 9  статьи 15.5. Федерального закона №214-ФЗ от 30.12.2004 г. сведений о погашении записи о государственной регистрации настоящего  договора, содержащихся в Едином государственном реестре недвижимости, подлежат возврату Участнику в порядке, установленном частью 8 статьи 15.5. названного Федерального закона.</w:t>
      </w:r>
    </w:p>
    <w:p w:rsidR="002D0451" w:rsidRPr="002D0451" w:rsidRDefault="002D0451"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Pr>
          <w:rFonts w:ascii="Times New Roman" w:hAnsi="Times New Roman" w:cs="Times New Roman"/>
        </w:rPr>
        <w:t>п</w:t>
      </w:r>
      <w:r w:rsidR="00A61034" w:rsidRPr="002D0451">
        <w:rPr>
          <w:rFonts w:ascii="Times New Roman" w:hAnsi="Times New Roman" w:cs="Times New Roman"/>
        </w:rPr>
        <w:t xml:space="preserve">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эскроу-агентом Участнику долевого строительства в соответствии с условиями договора счета эскроу на счет Участника долевого строительства (Депонента), по следующим реквизитам: </w:t>
      </w:r>
      <w:r w:rsidR="00A61034" w:rsidRPr="002D0451">
        <w:rPr>
          <w:rFonts w:ascii="Times New Roman" w:eastAsia="Times New Roman" w:hAnsi="Times New Roman" w:cs="Times New Roman"/>
          <w:b/>
          <w:iCs/>
        </w:rPr>
        <w:t>р/с 40702810320120002110 в «Хабаровский» АО «АЛЬФА-БАНК», БИК: 040813770, К/с: 30101810800000000770</w:t>
      </w:r>
      <w:r w:rsidR="00A61034" w:rsidRPr="002D0451">
        <w:rPr>
          <w:rFonts w:ascii="Times New Roman" w:eastAsia="Times New Roman" w:hAnsi="Times New Roman" w:cs="Times New Roman"/>
          <w:iCs/>
        </w:rPr>
        <w:t>.</w:t>
      </w:r>
    </w:p>
    <w:p w:rsidR="002D0451"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 xml:space="preserve">При наступлении оснований для возврата Участнику долевого строительства (в том числе в случае расторжения/прекращения (по любым основаниям, кроме надлежащего исполнения)/отказа от исполнения Договора Сторонами/недействительностью Договора), если к такому моменту, денежные средства со счета эскроу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счет Участника долевого строительства (Депонента), открытый в </w:t>
      </w:r>
      <w:r w:rsidRPr="002D0451">
        <w:rPr>
          <w:rFonts w:ascii="Times New Roman" w:eastAsia="Times New Roman" w:hAnsi="Times New Roman" w:cs="Times New Roman"/>
          <w:b/>
          <w:iCs/>
        </w:rPr>
        <w:t>«Хабаровский» АО «АЛЬФА-БАНК</w:t>
      </w:r>
      <w:r w:rsidRPr="002D0451">
        <w:rPr>
          <w:rFonts w:ascii="Times New Roman" w:hAnsi="Times New Roman" w:cs="Times New Roman"/>
        </w:rPr>
        <w:t>, указанный в п</w:t>
      </w:r>
      <w:r w:rsidR="00065FA4" w:rsidRPr="002D0451">
        <w:rPr>
          <w:rFonts w:ascii="Times New Roman" w:hAnsi="Times New Roman" w:cs="Times New Roman"/>
        </w:rPr>
        <w:t>/п</w:t>
      </w:r>
      <w:r w:rsidRPr="002D0451">
        <w:rPr>
          <w:rFonts w:ascii="Times New Roman" w:hAnsi="Times New Roman" w:cs="Times New Roman"/>
        </w:rPr>
        <w:t>. 7.8.4. настоящего Договора, предварительно уведомив Кредитора  о возврате денежных средств не менее чем за 5 рабочих дней до их отправки.</w:t>
      </w:r>
    </w:p>
    <w:p w:rsidR="00F035B5" w:rsidRPr="00360F9D"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 xml:space="preserve">При заключении договора счета эскроу Участник долевого строительства обязан указать в договоре счета эскроу номер счета, открытый в </w:t>
      </w:r>
      <w:r w:rsidRPr="002D0451">
        <w:rPr>
          <w:rFonts w:ascii="Times New Roman" w:eastAsia="Times New Roman" w:hAnsi="Times New Roman" w:cs="Times New Roman"/>
          <w:b/>
          <w:iCs/>
        </w:rPr>
        <w:t>«Хабаровский» АО «АЛЬФА-БАНК</w:t>
      </w:r>
      <w:r w:rsidRPr="002D0451">
        <w:rPr>
          <w:rFonts w:ascii="Times New Roman" w:hAnsi="Times New Roman" w:cs="Times New Roman"/>
          <w:b/>
          <w:i/>
        </w:rPr>
        <w:t xml:space="preserve">, </w:t>
      </w:r>
      <w:r w:rsidRPr="002D0451">
        <w:rPr>
          <w:rFonts w:ascii="Times New Roman" w:hAnsi="Times New Roman" w:cs="Times New Roman"/>
        </w:rPr>
        <w:t>указанный в п. 7.8.4. настоящего Договора, в качестве счета на который осуществляется возврат денежных средств со счета эскроу, при наступлении оснований для возврата Участнику долевого строительства депонированной суммы.</w:t>
      </w:r>
    </w:p>
    <w:p w:rsidR="00360F9D" w:rsidRPr="002D0451" w:rsidRDefault="00360F9D" w:rsidP="0012355B">
      <w:pPr>
        <w:pStyle w:val="ConsNormal"/>
        <w:widowControl/>
        <w:tabs>
          <w:tab w:val="left" w:pos="993"/>
        </w:tabs>
        <w:spacing w:line="264" w:lineRule="auto"/>
        <w:ind w:left="1560" w:right="197" w:firstLine="0"/>
        <w:jc w:val="both"/>
        <w:rPr>
          <w:rFonts w:ascii="Times New Roman" w:hAnsi="Times New Roman" w:cs="Times New Roman"/>
        </w:rPr>
      </w:pPr>
    </w:p>
    <w:p w:rsidR="00747E21" w:rsidRPr="00CA5E66" w:rsidRDefault="00747E21" w:rsidP="005E42D1">
      <w:pPr>
        <w:pStyle w:val="ConsNormal"/>
        <w:widowControl/>
        <w:numPr>
          <w:ilvl w:val="0"/>
          <w:numId w:val="2"/>
        </w:numPr>
        <w:tabs>
          <w:tab w:val="left" w:pos="851"/>
        </w:tabs>
        <w:spacing w:before="120" w:line="288" w:lineRule="auto"/>
        <w:ind w:left="0" w:right="197" w:firstLine="284"/>
        <w:jc w:val="center"/>
        <w:rPr>
          <w:rFonts w:ascii="Times New Roman" w:hAnsi="Times New Roman" w:cs="Times New Roman"/>
          <w:b/>
          <w:bCs/>
        </w:rPr>
      </w:pPr>
      <w:r w:rsidRPr="00CA5E66">
        <w:rPr>
          <w:rFonts w:ascii="Times New Roman" w:hAnsi="Times New Roman" w:cs="Times New Roman"/>
          <w:b/>
          <w:bCs/>
        </w:rPr>
        <w:t>УСТУПКА ПРАВ ПО ДОГОВОРУ</w:t>
      </w:r>
    </w:p>
    <w:p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В случае неуплаты (неполной 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w:t>
      </w:r>
    </w:p>
    <w:p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 Обязанности и расходы, связанные с передачей/уступкой прав и/или обязанностей, предусмотренных </w:t>
      </w:r>
      <w:r w:rsidRPr="00CA5E66">
        <w:rPr>
          <w:rFonts w:cs="Times New Roman"/>
          <w:sz w:val="20"/>
          <w:szCs w:val="20"/>
        </w:rPr>
        <w:lastRenderedPageBreak/>
        <w:t>Договором, включая предоставлени</w:t>
      </w:r>
      <w:r w:rsidR="00065FA4" w:rsidRPr="00CA5E66">
        <w:rPr>
          <w:rFonts w:cs="Times New Roman"/>
          <w:sz w:val="20"/>
          <w:szCs w:val="20"/>
        </w:rPr>
        <w:t>е</w:t>
      </w:r>
      <w:r w:rsidRPr="00CA5E66">
        <w:rPr>
          <w:rFonts w:cs="Times New Roman"/>
          <w:sz w:val="20"/>
          <w:szCs w:val="20"/>
        </w:rPr>
        <w:t xml:space="preserve"> соглашения (договора) о передаче/уступке в орган, осуществляющий государственную регистрацию Договора, несут Участники долевого строительства, либо лицо (лица), которому переданы/уступлены права и/или обязанности, предусмотренные Договором, по соглашению с Участником долевого строительства. Застройщик вправе оказать Участнику долевого строительства содействие в регистрации такого соглашения. </w:t>
      </w:r>
    </w:p>
    <w:p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Уступка Участником долевого строительства прав требований по Договору иному лицу допускается после полной оплаты с момента государственной регистрации настоящего Договора до момента подписания Сторонами акта приема-передачи Объекта при условии письменного согласия Кредитора, полученного на основании предварительного письменного уведомления, направленного Кредитору Застройщиком или Участником долевого строительства.</w:t>
      </w:r>
    </w:p>
    <w:p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 Участник долевого строительства обязуется уведомить в 5-дневный срок Застройщика об уступке прав требований по настоящему Договору и предоставить Застройщику копию расписки о сдаче документов, относящихся к процедуре уступки прав требований в регистрирующий орган и нотариально заверенную копию договора уступки прав требований с отметкой о государственной регистрации.</w:t>
      </w:r>
    </w:p>
    <w:p w:rsidR="00747E21" w:rsidRDefault="00747E21" w:rsidP="006F3071">
      <w:pPr>
        <w:pStyle w:val="ConsNormal"/>
        <w:widowControl/>
        <w:numPr>
          <w:ilvl w:val="0"/>
          <w:numId w:val="16"/>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Залог прав Участника долевого строительства по настоящему Договору не допускается без письменного согласия Застройщика,  кроме залога в пользу Кредитора.</w:t>
      </w:r>
    </w:p>
    <w:p w:rsidR="0012355B" w:rsidRPr="00CA5E66" w:rsidRDefault="0012355B" w:rsidP="0012355B">
      <w:pPr>
        <w:pStyle w:val="ConsNormal"/>
        <w:widowControl/>
        <w:tabs>
          <w:tab w:val="left" w:pos="993"/>
        </w:tabs>
        <w:spacing w:line="264" w:lineRule="auto"/>
        <w:ind w:left="284" w:right="197" w:firstLine="0"/>
        <w:jc w:val="both"/>
        <w:rPr>
          <w:rFonts w:ascii="Times New Roman" w:hAnsi="Times New Roman" w:cs="Times New Roman"/>
        </w:rPr>
      </w:pPr>
    </w:p>
    <w:p w:rsidR="00747E21" w:rsidRPr="00CA5E66" w:rsidRDefault="00747E21" w:rsidP="006F3071">
      <w:pPr>
        <w:pStyle w:val="ConsNormal"/>
        <w:widowControl/>
        <w:numPr>
          <w:ilvl w:val="0"/>
          <w:numId w:val="2"/>
        </w:numPr>
        <w:spacing w:before="120" w:line="288" w:lineRule="auto"/>
        <w:ind w:left="0" w:right="197" w:firstLine="284"/>
        <w:jc w:val="center"/>
        <w:rPr>
          <w:rFonts w:ascii="Times New Roman" w:hAnsi="Times New Roman" w:cs="Times New Roman"/>
          <w:b/>
          <w:bCs/>
        </w:rPr>
      </w:pPr>
      <w:r w:rsidRPr="00CA5E66">
        <w:rPr>
          <w:rFonts w:ascii="Times New Roman" w:hAnsi="Times New Roman" w:cs="Times New Roman"/>
          <w:b/>
          <w:bCs/>
        </w:rPr>
        <w:t>РАЗРЕШЕНИЕ СПОРОВ</w:t>
      </w:r>
    </w:p>
    <w:p w:rsidR="00747E21" w:rsidRPr="00CA5E66" w:rsidRDefault="00747E21" w:rsidP="006F3071">
      <w:pPr>
        <w:pStyle w:val="ConsNormal"/>
        <w:widowControl/>
        <w:numPr>
          <w:ilvl w:val="0"/>
          <w:numId w:val="17"/>
        </w:numPr>
        <w:tabs>
          <w:tab w:val="left" w:pos="993"/>
        </w:tabs>
        <w:spacing w:line="264" w:lineRule="auto"/>
        <w:ind w:left="0" w:right="197" w:firstLine="284"/>
        <w:jc w:val="both"/>
        <w:rPr>
          <w:rFonts w:ascii="Times New Roman" w:hAnsi="Times New Roman" w:cs="Times New Roman"/>
          <w:bCs/>
        </w:rPr>
      </w:pPr>
      <w:r w:rsidRPr="00CA5E66">
        <w:rPr>
          <w:rFonts w:ascii="Times New Roman" w:hAnsi="Times New Roman" w:cs="Times New Roman"/>
          <w:bCs/>
        </w:rPr>
        <w:t>Риск случайной гибели или случайного повреждения объекта долевого строительства до его передачи Участнику долевого строительства несет Застройщик.</w:t>
      </w:r>
    </w:p>
    <w:p w:rsidR="00747E21" w:rsidRPr="00CA5E66" w:rsidRDefault="00747E21" w:rsidP="006F3071">
      <w:pPr>
        <w:pStyle w:val="ConsNormal"/>
        <w:widowControl/>
        <w:numPr>
          <w:ilvl w:val="0"/>
          <w:numId w:val="17"/>
        </w:numPr>
        <w:tabs>
          <w:tab w:val="left" w:pos="993"/>
        </w:tabs>
        <w:spacing w:line="264" w:lineRule="auto"/>
        <w:ind w:left="0" w:right="197" w:firstLine="284"/>
        <w:jc w:val="both"/>
        <w:rPr>
          <w:rFonts w:ascii="Times New Roman" w:hAnsi="Times New Roman" w:cs="Times New Roman"/>
          <w:bCs/>
        </w:rPr>
      </w:pPr>
      <w:r w:rsidRPr="00CA5E66">
        <w:rPr>
          <w:rFonts w:ascii="Times New Roman" w:hAnsi="Times New Roman" w:cs="Times New Roman"/>
          <w:bCs/>
        </w:rPr>
        <w:t>В случае смерти Участника долевого строительства его права и обязанности по договору входят в состав наследства и переходят к наследникам Участника долевого строительства.</w:t>
      </w:r>
    </w:p>
    <w:p w:rsidR="00747E21" w:rsidRPr="00CA5E66" w:rsidRDefault="00747E21" w:rsidP="006F3071">
      <w:pPr>
        <w:pStyle w:val="a3"/>
        <w:numPr>
          <w:ilvl w:val="0"/>
          <w:numId w:val="17"/>
        </w:numPr>
        <w:tabs>
          <w:tab w:val="left" w:pos="993"/>
          <w:tab w:val="left" w:pos="10490"/>
        </w:tabs>
        <w:suppressAutoHyphens/>
        <w:spacing w:line="264" w:lineRule="auto"/>
        <w:ind w:left="0" w:right="197" w:firstLine="284"/>
        <w:contextualSpacing/>
        <w:jc w:val="both"/>
        <w:rPr>
          <w:rFonts w:cs="Times New Roman"/>
          <w:sz w:val="20"/>
          <w:szCs w:val="20"/>
        </w:rPr>
      </w:pPr>
      <w:r w:rsidRPr="00CA5E66">
        <w:rPr>
          <w:rFonts w:cs="Times New Roman"/>
          <w:sz w:val="20"/>
          <w:szCs w:val="20"/>
        </w:rPr>
        <w:t>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Срок рассмотрения и ответа на претензию, поступившие только в письменном виде – 30 (тридцать) дней. Претензии подаются через почту, заказными письмами с уведомлением о вручении. Иной порядок подачи и рассмотрения претензий не предусмотрен.</w:t>
      </w:r>
    </w:p>
    <w:p w:rsidR="00747E21" w:rsidRPr="00CA5E66" w:rsidRDefault="00747E21" w:rsidP="006F3071">
      <w:pPr>
        <w:pStyle w:val="ConsNormal"/>
        <w:widowControl/>
        <w:tabs>
          <w:tab w:val="left" w:pos="900"/>
        </w:tabs>
        <w:spacing w:line="264" w:lineRule="auto"/>
        <w:ind w:right="197" w:firstLine="284"/>
        <w:jc w:val="both"/>
        <w:rPr>
          <w:rFonts w:ascii="Times New Roman" w:hAnsi="Times New Roman" w:cs="Times New Roman"/>
        </w:rPr>
      </w:pPr>
      <w:r w:rsidRPr="00CA5E66">
        <w:rPr>
          <w:rFonts w:ascii="Times New Roman" w:hAnsi="Times New Roman" w:cs="Times New Roman"/>
        </w:rPr>
        <w:t>В случае несогласия по спорному вопросу (спорным вопросам) в ходе переговоров Стороны могут обратиться в суд.</w:t>
      </w:r>
    </w:p>
    <w:p w:rsidR="00747E21" w:rsidRPr="00CA5E66" w:rsidRDefault="00747E21" w:rsidP="006F3071">
      <w:pPr>
        <w:pStyle w:val="ConsNormal"/>
        <w:widowControl/>
        <w:spacing w:before="120" w:line="288" w:lineRule="auto"/>
        <w:ind w:right="197" w:firstLine="284"/>
        <w:jc w:val="center"/>
        <w:rPr>
          <w:rFonts w:ascii="Times New Roman" w:hAnsi="Times New Roman" w:cs="Times New Roman"/>
          <w:b/>
          <w:bCs/>
        </w:rPr>
      </w:pPr>
      <w:r w:rsidRPr="00CA5E66">
        <w:rPr>
          <w:rFonts w:ascii="Times New Roman" w:hAnsi="Times New Roman" w:cs="Times New Roman"/>
          <w:b/>
          <w:bCs/>
        </w:rPr>
        <w:t>10. ЗАКЛЮЧИТЕЛЬНЫЕ ПОЛОЖЕНИЯ</w:t>
      </w:r>
    </w:p>
    <w:p w:rsidR="00747E21" w:rsidRPr="00CA5E66" w:rsidRDefault="00747E21" w:rsidP="006F3071">
      <w:pPr>
        <w:pStyle w:val="ConsNormal"/>
        <w:widowControl/>
        <w:numPr>
          <w:ilvl w:val="0"/>
          <w:numId w:val="18"/>
        </w:numPr>
        <w:tabs>
          <w:tab w:val="left" w:pos="1134"/>
        </w:tabs>
        <w:spacing w:line="288" w:lineRule="auto"/>
        <w:ind w:left="0" w:right="197" w:firstLine="284"/>
        <w:jc w:val="both"/>
        <w:rPr>
          <w:rFonts w:ascii="Times New Roman" w:hAnsi="Times New Roman" w:cs="Times New Roman"/>
        </w:rPr>
      </w:pPr>
      <w:r w:rsidRPr="00CA5E66">
        <w:rPr>
          <w:rFonts w:ascii="Times New Roman" w:hAnsi="Times New Roman" w:cs="Times New Roman"/>
        </w:rPr>
        <w:t xml:space="preserve"> Отношения Сторон по настоящему Договору регулируются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№214-ФЗ от 30 декабря 2004 года.</w:t>
      </w:r>
    </w:p>
    <w:p w:rsidR="00747E21" w:rsidRPr="00CA5E66" w:rsidRDefault="00747E21" w:rsidP="006F3071">
      <w:pPr>
        <w:pStyle w:val="ConsNormal"/>
        <w:widowControl/>
        <w:numPr>
          <w:ilvl w:val="0"/>
          <w:numId w:val="18"/>
        </w:numPr>
        <w:tabs>
          <w:tab w:val="left" w:pos="1134"/>
        </w:tabs>
        <w:spacing w:line="276" w:lineRule="auto"/>
        <w:ind w:left="0" w:right="197" w:firstLine="284"/>
        <w:jc w:val="both"/>
        <w:rPr>
          <w:rFonts w:ascii="Times New Roman" w:hAnsi="Times New Roman" w:cs="Times New Roman"/>
        </w:rPr>
      </w:pPr>
      <w:r w:rsidRPr="00CA5E66">
        <w:rPr>
          <w:rFonts w:ascii="Times New Roman" w:hAnsi="Times New Roman" w:cs="Times New Roman"/>
        </w:rPr>
        <w:t>Участник долевого строительства обязан уведомлять Застройщика об изменении своего адреса, телефонов, паспортных данных в течение 3 (трех) дней с момента такого изменения. Риски неблагоприятных последствий, связанных с невыполнением Участником долевого строительства условий настоящего пункта, возлагаются в полном объеме на Участника долевого строительства; все действия, совершенные Застройщиком в отношении Участника долевого строительства сообразно ранее предоставленным сведениям о нем будут считаться надлежащим образом совершенными до получения уведомления Участника долевого строительства об изменении таких сведений.</w:t>
      </w:r>
    </w:p>
    <w:p w:rsidR="00747E21" w:rsidRPr="00CA5E66" w:rsidRDefault="00747E21" w:rsidP="006F3071">
      <w:pPr>
        <w:pStyle w:val="ConsNormal"/>
        <w:widowControl/>
        <w:numPr>
          <w:ilvl w:val="0"/>
          <w:numId w:val="18"/>
        </w:numPr>
        <w:tabs>
          <w:tab w:val="left" w:pos="1134"/>
        </w:tabs>
        <w:spacing w:line="276" w:lineRule="auto"/>
        <w:ind w:left="0" w:right="197" w:firstLine="284"/>
        <w:jc w:val="both"/>
        <w:rPr>
          <w:rFonts w:ascii="Times New Roman" w:hAnsi="Times New Roman" w:cs="Times New Roman"/>
        </w:rPr>
      </w:pPr>
      <w:r w:rsidRPr="00CA5E66">
        <w:rPr>
          <w:rFonts w:ascii="Times New Roman" w:hAnsi="Times New Roman" w:cs="Times New Roman"/>
          <w:iCs/>
        </w:rPr>
        <w:t xml:space="preserve">Настоящим </w:t>
      </w:r>
      <w:r w:rsidRPr="00CA5E66">
        <w:rPr>
          <w:rFonts w:ascii="Times New Roman" w:hAnsi="Times New Roman" w:cs="Times New Roman"/>
          <w:b/>
        </w:rPr>
        <w:t>Общество с ограниченной ответственностью «Специализированный Застройщик БАРХАН»</w:t>
      </w:r>
      <w:r w:rsidRPr="00CA5E66">
        <w:rPr>
          <w:rFonts w:ascii="Times New Roman" w:hAnsi="Times New Roman" w:cs="Times New Roman"/>
          <w:iCs/>
        </w:rPr>
        <w:t xml:space="preserve"> заверяет, что не является лицом, связанным с иностранными государствами, совершающими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указанные(ое) государства(о), перечень которых установлен Распоряжением Правительства  РФ от 05.03.2022 № 430-р.</w:t>
      </w:r>
    </w:p>
    <w:p w:rsidR="00747E21" w:rsidRPr="00CA5E66" w:rsidRDefault="00747E21" w:rsidP="006F3071">
      <w:pPr>
        <w:pStyle w:val="ConsNormal"/>
        <w:widowControl/>
        <w:numPr>
          <w:ilvl w:val="0"/>
          <w:numId w:val="18"/>
        </w:numPr>
        <w:tabs>
          <w:tab w:val="left" w:pos="1134"/>
        </w:tabs>
        <w:spacing w:line="276" w:lineRule="auto"/>
        <w:ind w:left="0" w:right="197" w:firstLine="284"/>
        <w:jc w:val="both"/>
        <w:rPr>
          <w:rFonts w:ascii="Times New Roman" w:hAnsi="Times New Roman" w:cs="Times New Roman"/>
        </w:rPr>
      </w:pPr>
      <w:r w:rsidRPr="00CA5E66">
        <w:rPr>
          <w:rFonts w:ascii="Times New Roman" w:hAnsi="Times New Roman" w:cs="Times New Roman"/>
        </w:rPr>
        <w:t>Неотъемлемыми частями настоящего Договора является Приложение №1 – расположение Объекта на поэтажном плане Дома;</w:t>
      </w:r>
    </w:p>
    <w:p w:rsidR="00747E21" w:rsidRPr="00CA5E66" w:rsidRDefault="00747E21" w:rsidP="006F3071">
      <w:pPr>
        <w:pStyle w:val="a3"/>
        <w:widowControl w:val="0"/>
        <w:numPr>
          <w:ilvl w:val="0"/>
          <w:numId w:val="18"/>
        </w:numPr>
        <w:tabs>
          <w:tab w:val="left" w:pos="1134"/>
        </w:tabs>
        <w:suppressAutoHyphens/>
        <w:autoSpaceDE w:val="0"/>
        <w:autoSpaceDN w:val="0"/>
        <w:adjustRightInd w:val="0"/>
        <w:spacing w:line="276" w:lineRule="auto"/>
        <w:ind w:left="0" w:right="197" w:firstLine="284"/>
        <w:contextualSpacing/>
        <w:jc w:val="both"/>
        <w:rPr>
          <w:rFonts w:cs="Times New Roman"/>
          <w:sz w:val="20"/>
          <w:szCs w:val="20"/>
        </w:rPr>
      </w:pPr>
      <w:r w:rsidRPr="00CA5E66">
        <w:rPr>
          <w:rFonts w:cs="Times New Roman"/>
          <w:sz w:val="20"/>
          <w:szCs w:val="20"/>
        </w:rPr>
        <w:t>Подписание настоящего Договора означает согласие Участника долевого строительства на обработку его персональных данных Застройщиком, органом, осуществляющим г</w:t>
      </w:r>
      <w:r w:rsidRPr="00CA5E66">
        <w:rPr>
          <w:rFonts w:cs="Times New Roman"/>
          <w:bCs/>
          <w:sz w:val="20"/>
          <w:szCs w:val="20"/>
        </w:rPr>
        <w:t>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r w:rsidRPr="00CA5E66">
        <w:rPr>
          <w:rFonts w:cs="Times New Roman"/>
          <w:sz w:val="20"/>
          <w:szCs w:val="20"/>
        </w:rPr>
        <w:t xml:space="preserve">, организациями, предоставляющими коммунальные услуги, управляющими организациями  (далее по тексту – «Операторы обработки персональных данных»), включая передачу, распространение и (или) предоставление доступа к персональным данным указанным лицам, а также иным лицам, если это необходимо для исполнения настоящего Договора и (или) осуществления ими финансово-хозяйственной деятельности. В целях настоящего пункта под персональными данными понимается любая </w:t>
      </w:r>
      <w:r w:rsidRPr="00CA5E66">
        <w:rPr>
          <w:rFonts w:cs="Times New Roman"/>
          <w:sz w:val="20"/>
          <w:szCs w:val="20"/>
        </w:rPr>
        <w:lastRenderedPageBreak/>
        <w:t>информация об Участнике долевого строительства, указанная в настоящем Договоре, а также любая информация, ставшая известной Операторам обработки персональных данных в ходе исполнения настоящего Договора (в том числе: фамилия, имя, отчество, дата рождения, место рождения, пол, гражданство, состояние в браке, паспортные данные, адрес и дата регистрации по месту жительства, номера телефонов, иная контактная информация, а также иные персональные данные, сообщенные Участником долевого строительства). Операторы обработки персональных данных осуществляют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пределах, установленных действующим законодательством РФ в целях заключения и обеспечения надлежащего исполнения гражданско-правовых договоров. Согласие на обработку персональных данных 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Участником долевого строительства на основании его письменного заявления.</w:t>
      </w:r>
    </w:p>
    <w:p w:rsidR="00747E21" w:rsidRDefault="00747E21" w:rsidP="006F3071">
      <w:pPr>
        <w:pStyle w:val="ConsNormal"/>
        <w:widowControl/>
        <w:numPr>
          <w:ilvl w:val="0"/>
          <w:numId w:val="18"/>
        </w:numPr>
        <w:tabs>
          <w:tab w:val="left" w:pos="1134"/>
        </w:tabs>
        <w:spacing w:line="288" w:lineRule="auto"/>
        <w:ind w:left="0" w:right="197" w:firstLine="284"/>
        <w:jc w:val="both"/>
        <w:rPr>
          <w:rFonts w:ascii="Times New Roman" w:hAnsi="Times New Roman" w:cs="Times New Roman"/>
        </w:rPr>
      </w:pPr>
      <w:r w:rsidRPr="00CA5E66">
        <w:rPr>
          <w:rFonts w:ascii="Times New Roman" w:hAnsi="Times New Roman" w:cs="Times New Roman"/>
        </w:rPr>
        <w:t xml:space="preserve">Настоящий Договор составлен в количестве </w:t>
      </w:r>
      <w:r w:rsidR="0031640C">
        <w:rPr>
          <w:rFonts w:ascii="Times New Roman" w:hAnsi="Times New Roman" w:cs="Times New Roman"/>
        </w:rPr>
        <w:t xml:space="preserve">2 (двух) </w:t>
      </w:r>
      <w:r w:rsidRPr="00CA5E66">
        <w:rPr>
          <w:rFonts w:ascii="Times New Roman" w:hAnsi="Times New Roman" w:cs="Times New Roman"/>
        </w:rPr>
        <w:t>экземпляров, по одному экземпляру для каждого из Участников долевого строительства</w:t>
      </w:r>
      <w:r w:rsidR="0031640C">
        <w:rPr>
          <w:rFonts w:ascii="Times New Roman" w:hAnsi="Times New Roman" w:cs="Times New Roman"/>
        </w:rPr>
        <w:t>.</w:t>
      </w:r>
    </w:p>
    <w:p w:rsidR="0012355B" w:rsidRPr="00CA5E66" w:rsidRDefault="0012355B" w:rsidP="0012355B">
      <w:pPr>
        <w:pStyle w:val="ConsNormal"/>
        <w:widowControl/>
        <w:tabs>
          <w:tab w:val="left" w:pos="1134"/>
        </w:tabs>
        <w:spacing w:line="288" w:lineRule="auto"/>
        <w:ind w:left="284" w:right="197" w:firstLine="0"/>
        <w:jc w:val="both"/>
        <w:rPr>
          <w:rFonts w:ascii="Times New Roman" w:hAnsi="Times New Roman" w:cs="Times New Roman"/>
        </w:rPr>
      </w:pPr>
    </w:p>
    <w:p w:rsidR="00747E21" w:rsidRPr="00CA5E66" w:rsidRDefault="00747E21" w:rsidP="006F3071">
      <w:pPr>
        <w:pStyle w:val="ConsNormal"/>
        <w:widowControl/>
        <w:numPr>
          <w:ilvl w:val="0"/>
          <w:numId w:val="19"/>
        </w:numPr>
        <w:spacing w:before="120" w:line="264" w:lineRule="auto"/>
        <w:ind w:left="0" w:right="197" w:firstLine="284"/>
        <w:jc w:val="center"/>
        <w:rPr>
          <w:rFonts w:ascii="Times New Roman" w:hAnsi="Times New Roman" w:cs="Times New Roman"/>
          <w:b/>
          <w:bCs/>
        </w:rPr>
      </w:pPr>
      <w:r w:rsidRPr="00CA5E66">
        <w:rPr>
          <w:rFonts w:ascii="Times New Roman" w:hAnsi="Times New Roman" w:cs="Times New Roman"/>
          <w:b/>
          <w:bCs/>
        </w:rPr>
        <w:t>РЕКВИЗИТЫ И ПОДПИСИ СТОРОН</w:t>
      </w:r>
    </w:p>
    <w:p w:rsidR="00747E21" w:rsidRPr="00CA5E66" w:rsidRDefault="00747E21" w:rsidP="006F3071">
      <w:pPr>
        <w:pStyle w:val="ConsNormal"/>
        <w:widowControl/>
        <w:spacing w:line="264" w:lineRule="auto"/>
        <w:ind w:right="197" w:firstLine="284"/>
        <w:jc w:val="both"/>
        <w:rPr>
          <w:rFonts w:ascii="Times New Roman" w:hAnsi="Times New Roman" w:cs="Times New Roman"/>
          <w:b/>
        </w:rPr>
      </w:pPr>
      <w:r w:rsidRPr="00CA5E66">
        <w:rPr>
          <w:rFonts w:ascii="Times New Roman" w:hAnsi="Times New Roman" w:cs="Times New Roman"/>
          <w:b/>
        </w:rPr>
        <w:t>Застройщик:</w:t>
      </w:r>
    </w:p>
    <w:p w:rsidR="00747E21" w:rsidRPr="00CA5E66" w:rsidRDefault="00747E21" w:rsidP="006F3071">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ООО «СЗ БАРХАН»</w:t>
      </w:r>
    </w:p>
    <w:p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Адрес: 670011, Республика Бурятия, г. Улан-Удэ, мкр. Энергетик, д. 78, оф. 1.</w:t>
      </w:r>
    </w:p>
    <w:p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ИНН/КПП: 0300010384/030001001; </w:t>
      </w:r>
    </w:p>
    <w:p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ОГРН: 1220300008610</w:t>
      </w:r>
    </w:p>
    <w:p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р/с 40702810512194209379 Филиал «Центральный» Банка ВТБ (ПАО)</w:t>
      </w:r>
    </w:p>
    <w:p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к/с 30101810145250000411, БИК: 044525411</w:t>
      </w:r>
    </w:p>
    <w:p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к.т.: 89247571153 (57-11-53), </w:t>
      </w:r>
      <w:r w:rsidRPr="00CA5E66">
        <w:rPr>
          <w:rFonts w:ascii="Times New Roman" w:hAnsi="Times New Roman" w:cs="Times New Roman"/>
          <w:sz w:val="20"/>
          <w:szCs w:val="20"/>
          <w:lang w:val="en-US"/>
        </w:rPr>
        <w:t>www</w:t>
      </w:r>
      <w:r w:rsidRPr="00CA5E66">
        <w:rPr>
          <w:rFonts w:ascii="Times New Roman" w:hAnsi="Times New Roman" w:cs="Times New Roman"/>
          <w:sz w:val="20"/>
          <w:szCs w:val="20"/>
        </w:rPr>
        <w:t xml:space="preserve">. </w:t>
      </w:r>
      <w:r w:rsidRPr="00CA5E66">
        <w:rPr>
          <w:rFonts w:ascii="Times New Roman" w:hAnsi="Times New Roman" w:cs="Times New Roman"/>
          <w:sz w:val="20"/>
          <w:szCs w:val="20"/>
          <w:lang w:val="en-US"/>
        </w:rPr>
        <w:t>szbarhan</w:t>
      </w:r>
      <w:r w:rsidRPr="00CA5E66">
        <w:rPr>
          <w:rFonts w:ascii="Times New Roman" w:hAnsi="Times New Roman" w:cs="Times New Roman"/>
          <w:sz w:val="20"/>
          <w:szCs w:val="20"/>
        </w:rPr>
        <w:t>.</w:t>
      </w:r>
      <w:r w:rsidRPr="00CA5E66">
        <w:rPr>
          <w:rFonts w:ascii="Times New Roman" w:hAnsi="Times New Roman" w:cs="Times New Roman"/>
          <w:sz w:val="20"/>
          <w:szCs w:val="20"/>
          <w:lang w:val="en-US"/>
        </w:rPr>
        <w:t>ru</w:t>
      </w:r>
    </w:p>
    <w:p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адрес эл.почты: stroykom2010@list.ru</w:t>
      </w:r>
    </w:p>
    <w:p w:rsidR="00747E21" w:rsidRPr="00CA5E66" w:rsidRDefault="00747E21" w:rsidP="006F3071">
      <w:pPr>
        <w:pStyle w:val="a9"/>
        <w:ind w:right="197" w:firstLine="284"/>
        <w:jc w:val="both"/>
        <w:rPr>
          <w:rFonts w:ascii="Times New Roman" w:hAnsi="Times New Roman" w:cs="Times New Roman"/>
          <w:sz w:val="20"/>
          <w:szCs w:val="20"/>
        </w:rPr>
      </w:pPr>
    </w:p>
    <w:p w:rsidR="00747E21" w:rsidRPr="00CA5E66" w:rsidRDefault="00747E21" w:rsidP="006F3071">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Директор</w:t>
      </w:r>
      <w:r w:rsidRPr="00CA5E66">
        <w:rPr>
          <w:rFonts w:ascii="Times New Roman" w:hAnsi="Times New Roman" w:cs="Times New Roman"/>
          <w:b/>
          <w:sz w:val="20"/>
          <w:szCs w:val="20"/>
        </w:rPr>
        <w:tab/>
      </w:r>
      <w:r w:rsidRPr="00CA5E66">
        <w:rPr>
          <w:rFonts w:ascii="Times New Roman" w:hAnsi="Times New Roman" w:cs="Times New Roman"/>
          <w:b/>
          <w:sz w:val="20"/>
          <w:szCs w:val="20"/>
        </w:rPr>
        <w:tab/>
        <w:t>_________________________________</w:t>
      </w:r>
      <w:r w:rsidRPr="00CA5E66">
        <w:rPr>
          <w:rFonts w:ascii="Times New Roman" w:hAnsi="Times New Roman" w:cs="Times New Roman"/>
          <w:b/>
          <w:sz w:val="20"/>
          <w:szCs w:val="20"/>
        </w:rPr>
        <w:tab/>
        <w:t>Любин В.И.</w:t>
      </w:r>
    </w:p>
    <w:p w:rsidR="0053668F" w:rsidRDefault="00747E21" w:rsidP="006F3071">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ab/>
      </w:r>
      <w:r w:rsidRPr="00CA5E66">
        <w:rPr>
          <w:rFonts w:ascii="Times New Roman" w:hAnsi="Times New Roman" w:cs="Times New Roman"/>
          <w:b/>
          <w:sz w:val="20"/>
          <w:szCs w:val="20"/>
        </w:rPr>
        <w:tab/>
      </w:r>
      <w:r w:rsidRPr="00CA5E66">
        <w:rPr>
          <w:rFonts w:ascii="Times New Roman" w:hAnsi="Times New Roman" w:cs="Times New Roman"/>
          <w:b/>
          <w:sz w:val="20"/>
          <w:szCs w:val="20"/>
        </w:rPr>
        <w:tab/>
      </w:r>
    </w:p>
    <w:p w:rsidR="009E7BCD" w:rsidRPr="00CA5E66" w:rsidRDefault="00A61034" w:rsidP="006F3071">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vertAlign w:val="superscript"/>
        </w:rPr>
        <w:t>МП</w:t>
      </w:r>
    </w:p>
    <w:p w:rsidR="009E7BCD" w:rsidRPr="00CA5E66" w:rsidRDefault="009E7BCD" w:rsidP="006F3071">
      <w:pPr>
        <w:pStyle w:val="a9"/>
        <w:ind w:right="197" w:firstLine="284"/>
        <w:jc w:val="both"/>
        <w:rPr>
          <w:rFonts w:ascii="Times New Roman" w:hAnsi="Times New Roman" w:cs="Times New Roman"/>
          <w:b/>
          <w:sz w:val="20"/>
          <w:szCs w:val="20"/>
        </w:rPr>
      </w:pPr>
    </w:p>
    <w:p w:rsidR="00747E21" w:rsidRPr="00CA5E66" w:rsidRDefault="00747E21" w:rsidP="006F3071">
      <w:pPr>
        <w:pStyle w:val="a9"/>
        <w:ind w:right="197" w:firstLine="284"/>
        <w:jc w:val="both"/>
        <w:rPr>
          <w:rFonts w:ascii="Times New Roman" w:hAnsi="Times New Roman" w:cs="Times New Roman"/>
          <w:b/>
          <w:sz w:val="20"/>
          <w:szCs w:val="20"/>
          <w:vertAlign w:val="superscript"/>
        </w:rPr>
      </w:pPr>
    </w:p>
    <w:p w:rsidR="00747E21" w:rsidRPr="00CA5E66" w:rsidRDefault="00747E21" w:rsidP="006F3071">
      <w:pPr>
        <w:pStyle w:val="ConsNormal"/>
        <w:widowControl/>
        <w:spacing w:line="264" w:lineRule="auto"/>
        <w:ind w:right="197" w:firstLine="284"/>
        <w:jc w:val="both"/>
        <w:rPr>
          <w:rFonts w:ascii="Times New Roman" w:hAnsi="Times New Roman" w:cs="Times New Roman"/>
        </w:rPr>
      </w:pPr>
    </w:p>
    <w:p w:rsidR="0031640C" w:rsidRPr="0031640C" w:rsidRDefault="0031640C" w:rsidP="0031640C">
      <w:pPr>
        <w:pStyle w:val="ConsNormal"/>
        <w:widowControl/>
        <w:spacing w:line="0" w:lineRule="atLeast"/>
        <w:ind w:left="284" w:right="338" w:firstLine="0"/>
        <w:jc w:val="both"/>
        <w:rPr>
          <w:rFonts w:ascii="Times New Roman" w:hAnsi="Times New Roman" w:cs="Times New Roman"/>
          <w:b/>
        </w:rPr>
      </w:pPr>
      <w:r w:rsidRPr="0031640C">
        <w:rPr>
          <w:rFonts w:ascii="Times New Roman" w:hAnsi="Times New Roman" w:cs="Times New Roman"/>
          <w:b/>
        </w:rPr>
        <w:t>Участник долевого строительства:</w:t>
      </w:r>
    </w:p>
    <w:p w:rsidR="0031640C" w:rsidRDefault="0031640C" w:rsidP="0031640C">
      <w:pPr>
        <w:spacing w:after="0" w:line="264" w:lineRule="auto"/>
        <w:ind w:left="284" w:right="338"/>
        <w:rPr>
          <w:rFonts w:ascii="Times New Roman" w:hAnsi="Times New Roman" w:cs="Times New Roman"/>
          <w:bCs/>
          <w:sz w:val="20"/>
          <w:szCs w:val="20"/>
        </w:rPr>
      </w:pPr>
    </w:p>
    <w:p w:rsidR="00DF08F5" w:rsidRDefault="00DF08F5" w:rsidP="0031640C">
      <w:pPr>
        <w:spacing w:after="0" w:line="264" w:lineRule="auto"/>
        <w:ind w:left="284" w:right="338"/>
        <w:rPr>
          <w:rFonts w:ascii="Times New Roman" w:hAnsi="Times New Roman" w:cs="Times New Roman"/>
          <w:bCs/>
          <w:sz w:val="20"/>
          <w:szCs w:val="20"/>
        </w:rPr>
      </w:pPr>
    </w:p>
    <w:p w:rsidR="00DF08F5" w:rsidRDefault="00DF08F5" w:rsidP="0031640C">
      <w:pPr>
        <w:spacing w:after="0" w:line="264" w:lineRule="auto"/>
        <w:ind w:left="284" w:right="338"/>
        <w:rPr>
          <w:rFonts w:ascii="Times New Roman" w:hAnsi="Times New Roman" w:cs="Times New Roman"/>
          <w:bCs/>
          <w:sz w:val="20"/>
          <w:szCs w:val="20"/>
        </w:rPr>
      </w:pPr>
    </w:p>
    <w:p w:rsidR="00DF08F5" w:rsidRPr="0031640C" w:rsidRDefault="00DF08F5" w:rsidP="0031640C">
      <w:pPr>
        <w:spacing w:after="0" w:line="264" w:lineRule="auto"/>
        <w:ind w:left="284" w:right="338"/>
        <w:rPr>
          <w:rFonts w:ascii="Times New Roman" w:hAnsi="Times New Roman" w:cs="Times New Roman"/>
          <w:bCs/>
          <w:sz w:val="20"/>
          <w:szCs w:val="20"/>
        </w:rPr>
      </w:pPr>
    </w:p>
    <w:p w:rsidR="0031640C" w:rsidRPr="0031640C" w:rsidRDefault="00DF08F5" w:rsidP="0031640C">
      <w:pPr>
        <w:spacing w:after="0" w:line="264" w:lineRule="auto"/>
        <w:ind w:left="284" w:right="338"/>
        <w:rPr>
          <w:rFonts w:ascii="Times New Roman" w:hAnsi="Times New Roman" w:cs="Times New Roman"/>
          <w:b/>
          <w:sz w:val="20"/>
          <w:szCs w:val="20"/>
        </w:rPr>
      </w:pPr>
      <w:r>
        <w:rPr>
          <w:rFonts w:ascii="Times New Roman" w:hAnsi="Times New Roman" w:cs="Times New Roman"/>
          <w:b/>
          <w:sz w:val="20"/>
          <w:szCs w:val="20"/>
        </w:rPr>
        <w:t>_____________</w:t>
      </w:r>
      <w:r w:rsidR="0031640C" w:rsidRPr="0031640C">
        <w:rPr>
          <w:rFonts w:ascii="Times New Roman" w:hAnsi="Times New Roman" w:cs="Times New Roman"/>
          <w:b/>
          <w:sz w:val="20"/>
          <w:szCs w:val="20"/>
        </w:rPr>
        <w:t xml:space="preserve">                 _________________________________</w:t>
      </w:r>
      <w:r w:rsidR="0031640C">
        <w:rPr>
          <w:rFonts w:ascii="Times New Roman" w:hAnsi="Times New Roman" w:cs="Times New Roman"/>
          <w:b/>
          <w:sz w:val="20"/>
          <w:szCs w:val="20"/>
        </w:rPr>
        <w:t xml:space="preserve">__   </w:t>
      </w:r>
      <w:r>
        <w:rPr>
          <w:rFonts w:ascii="Times New Roman" w:hAnsi="Times New Roman" w:cs="Times New Roman"/>
          <w:b/>
          <w:sz w:val="20"/>
          <w:szCs w:val="20"/>
        </w:rPr>
        <w:t>_______________</w:t>
      </w:r>
    </w:p>
    <w:p w:rsidR="0031640C" w:rsidRPr="0031640C" w:rsidRDefault="0031640C" w:rsidP="0031640C">
      <w:pPr>
        <w:spacing w:after="0" w:line="264" w:lineRule="auto"/>
        <w:ind w:left="284" w:right="338"/>
        <w:rPr>
          <w:rFonts w:ascii="Times New Roman" w:hAnsi="Times New Roman" w:cs="Times New Roman"/>
          <w:b/>
          <w:sz w:val="20"/>
          <w:szCs w:val="20"/>
        </w:rPr>
      </w:pPr>
      <w:r w:rsidRPr="0031640C">
        <w:rPr>
          <w:rFonts w:ascii="Times New Roman" w:hAnsi="Times New Roman" w:cs="Times New Roman"/>
          <w:b/>
          <w:sz w:val="20"/>
          <w:szCs w:val="20"/>
        </w:rPr>
        <w:tab/>
      </w:r>
      <w:r w:rsidRPr="0031640C">
        <w:rPr>
          <w:rFonts w:ascii="Times New Roman" w:hAnsi="Times New Roman" w:cs="Times New Roman"/>
          <w:b/>
          <w:sz w:val="20"/>
          <w:szCs w:val="20"/>
        </w:rPr>
        <w:tab/>
      </w:r>
    </w:p>
    <w:p w:rsidR="0031640C" w:rsidRPr="0031640C" w:rsidRDefault="0031640C" w:rsidP="0031640C">
      <w:pPr>
        <w:spacing w:after="0" w:line="264" w:lineRule="auto"/>
        <w:ind w:left="284" w:right="338"/>
        <w:rPr>
          <w:rFonts w:ascii="Times New Roman" w:hAnsi="Times New Roman" w:cs="Times New Roman"/>
          <w:b/>
          <w:sz w:val="20"/>
          <w:szCs w:val="20"/>
          <w:vertAlign w:val="superscript"/>
        </w:rPr>
      </w:pPr>
      <w:r w:rsidRPr="0031640C">
        <w:rPr>
          <w:rFonts w:ascii="Times New Roman" w:hAnsi="Times New Roman" w:cs="Times New Roman"/>
          <w:b/>
          <w:sz w:val="20"/>
          <w:szCs w:val="20"/>
          <w:vertAlign w:val="superscript"/>
        </w:rPr>
        <w:t>МП</w:t>
      </w:r>
    </w:p>
    <w:p w:rsidR="005E42D1" w:rsidRPr="0031640C" w:rsidRDefault="005E42D1" w:rsidP="005E42D1">
      <w:pPr>
        <w:pStyle w:val="a9"/>
        <w:ind w:left="284" w:right="338"/>
        <w:jc w:val="both"/>
        <w:rPr>
          <w:rFonts w:ascii="Times New Roman" w:hAnsi="Times New Roman" w:cs="Times New Roman"/>
          <w:b/>
          <w:sz w:val="20"/>
          <w:szCs w:val="20"/>
        </w:rPr>
      </w:pPr>
    </w:p>
    <w:p w:rsidR="005E42D1" w:rsidRPr="00CA5E66" w:rsidRDefault="005E42D1" w:rsidP="005E42D1">
      <w:pPr>
        <w:pStyle w:val="a9"/>
        <w:ind w:left="284" w:right="338"/>
        <w:jc w:val="both"/>
        <w:rPr>
          <w:rFonts w:ascii="Times New Roman" w:hAnsi="Times New Roman" w:cs="Times New Roman"/>
          <w:b/>
          <w:sz w:val="20"/>
          <w:szCs w:val="20"/>
        </w:rPr>
      </w:pPr>
    </w:p>
    <w:p w:rsidR="005E42D1" w:rsidRDefault="005E42D1" w:rsidP="005E42D1">
      <w:pPr>
        <w:pStyle w:val="a9"/>
        <w:ind w:left="284" w:right="338"/>
        <w:jc w:val="both"/>
        <w:rPr>
          <w:rFonts w:ascii="Times New Roman" w:hAnsi="Times New Roman" w:cs="Times New Roman"/>
          <w:sz w:val="20"/>
          <w:szCs w:val="20"/>
        </w:rPr>
      </w:pPr>
      <w:r w:rsidRPr="00CA5E66">
        <w:rPr>
          <w:rFonts w:ascii="Times New Roman" w:hAnsi="Times New Roman" w:cs="Times New Roman"/>
          <w:sz w:val="20"/>
          <w:szCs w:val="20"/>
        </w:rPr>
        <w:tab/>
      </w:r>
      <w:r w:rsidRPr="00CA5E66">
        <w:rPr>
          <w:rFonts w:ascii="Times New Roman" w:hAnsi="Times New Roman" w:cs="Times New Roman"/>
          <w:sz w:val="20"/>
          <w:szCs w:val="20"/>
        </w:rPr>
        <w:tab/>
      </w:r>
    </w:p>
    <w:p w:rsidR="009B2E07" w:rsidRDefault="009B2E07" w:rsidP="005E42D1">
      <w:pPr>
        <w:pStyle w:val="a9"/>
        <w:ind w:left="284" w:right="338"/>
        <w:jc w:val="both"/>
        <w:rPr>
          <w:rFonts w:ascii="Times New Roman" w:hAnsi="Times New Roman" w:cs="Times New Roman"/>
          <w:sz w:val="20"/>
          <w:szCs w:val="20"/>
        </w:rPr>
      </w:pPr>
    </w:p>
    <w:p w:rsidR="009B2E07" w:rsidRDefault="009B2E07" w:rsidP="005E42D1">
      <w:pPr>
        <w:pStyle w:val="a9"/>
        <w:ind w:left="284" w:right="338"/>
        <w:jc w:val="both"/>
        <w:rPr>
          <w:rFonts w:ascii="Times New Roman" w:hAnsi="Times New Roman" w:cs="Times New Roman"/>
          <w:sz w:val="20"/>
          <w:szCs w:val="20"/>
        </w:rPr>
      </w:pPr>
    </w:p>
    <w:p w:rsidR="009B2E07" w:rsidRDefault="009B2E07" w:rsidP="005E42D1">
      <w:pPr>
        <w:pStyle w:val="a9"/>
        <w:ind w:left="284" w:right="338"/>
        <w:jc w:val="both"/>
        <w:rPr>
          <w:rFonts w:ascii="Times New Roman" w:hAnsi="Times New Roman" w:cs="Times New Roman"/>
          <w:sz w:val="20"/>
          <w:szCs w:val="20"/>
        </w:rPr>
      </w:pPr>
    </w:p>
    <w:p w:rsidR="009B2E07" w:rsidRDefault="009B2E07" w:rsidP="005E42D1">
      <w:pPr>
        <w:pStyle w:val="a9"/>
        <w:ind w:left="284" w:right="338"/>
        <w:jc w:val="both"/>
        <w:rPr>
          <w:rFonts w:ascii="Times New Roman" w:hAnsi="Times New Roman" w:cs="Times New Roman"/>
          <w:sz w:val="20"/>
          <w:szCs w:val="20"/>
        </w:rPr>
      </w:pPr>
    </w:p>
    <w:p w:rsidR="009B2E07" w:rsidRDefault="009B2E07" w:rsidP="005E42D1">
      <w:pPr>
        <w:pStyle w:val="a9"/>
        <w:ind w:left="284" w:right="338"/>
        <w:jc w:val="both"/>
        <w:rPr>
          <w:rFonts w:ascii="Times New Roman" w:hAnsi="Times New Roman" w:cs="Times New Roman"/>
          <w:sz w:val="20"/>
          <w:szCs w:val="20"/>
        </w:rPr>
      </w:pPr>
    </w:p>
    <w:p w:rsidR="0012355B" w:rsidRDefault="0012355B" w:rsidP="005E42D1">
      <w:pPr>
        <w:pStyle w:val="a9"/>
        <w:ind w:left="284" w:right="338"/>
        <w:jc w:val="both"/>
        <w:rPr>
          <w:rFonts w:ascii="Times New Roman" w:hAnsi="Times New Roman" w:cs="Times New Roman"/>
          <w:sz w:val="20"/>
          <w:szCs w:val="20"/>
        </w:rPr>
      </w:pPr>
    </w:p>
    <w:p w:rsidR="00747E21" w:rsidRPr="00CA5E66" w:rsidRDefault="00747E21" w:rsidP="006F3071">
      <w:pPr>
        <w:pStyle w:val="a9"/>
        <w:ind w:right="197" w:firstLine="284"/>
        <w:jc w:val="both"/>
        <w:rPr>
          <w:rFonts w:ascii="Times New Roman" w:hAnsi="Times New Roman" w:cs="Times New Roman"/>
          <w:b/>
          <w:sz w:val="20"/>
          <w:szCs w:val="20"/>
          <w:vertAlign w:val="superscript"/>
        </w:rPr>
      </w:pPr>
      <w:r w:rsidRPr="00CA5E66">
        <w:rPr>
          <w:rFonts w:ascii="Times New Roman" w:hAnsi="Times New Roman" w:cs="Times New Roman"/>
          <w:sz w:val="20"/>
          <w:szCs w:val="20"/>
        </w:rPr>
        <w:tab/>
      </w:r>
    </w:p>
    <w:p w:rsidR="00360F9D" w:rsidRDefault="00360F9D" w:rsidP="006F3071">
      <w:pPr>
        <w:spacing w:after="0" w:line="0" w:lineRule="atLeast"/>
        <w:ind w:right="197" w:firstLine="284"/>
        <w:jc w:val="right"/>
        <w:rPr>
          <w:rFonts w:ascii="Times New Roman" w:hAnsi="Times New Roman" w:cs="Times New Roman"/>
          <w:bCs/>
          <w:sz w:val="20"/>
          <w:szCs w:val="20"/>
        </w:rPr>
      </w:pPr>
    </w:p>
    <w:p w:rsidR="00360F9D" w:rsidRDefault="00360F9D" w:rsidP="006F3071">
      <w:pPr>
        <w:spacing w:after="0" w:line="0" w:lineRule="atLeast"/>
        <w:ind w:right="197" w:firstLine="284"/>
        <w:jc w:val="right"/>
        <w:rPr>
          <w:rFonts w:ascii="Times New Roman" w:hAnsi="Times New Roman" w:cs="Times New Roman"/>
          <w:bCs/>
          <w:sz w:val="20"/>
          <w:szCs w:val="20"/>
        </w:rPr>
      </w:pPr>
    </w:p>
    <w:p w:rsidR="00360F9D" w:rsidRDefault="00360F9D" w:rsidP="006F3071">
      <w:pPr>
        <w:spacing w:after="0" w:line="0" w:lineRule="atLeast"/>
        <w:ind w:right="197" w:firstLine="284"/>
        <w:jc w:val="right"/>
        <w:rPr>
          <w:rFonts w:ascii="Times New Roman" w:hAnsi="Times New Roman" w:cs="Times New Roman"/>
          <w:bCs/>
          <w:sz w:val="20"/>
          <w:szCs w:val="20"/>
        </w:rPr>
      </w:pPr>
    </w:p>
    <w:p w:rsidR="00360F9D" w:rsidRDefault="00360F9D" w:rsidP="006F3071">
      <w:pPr>
        <w:spacing w:after="0" w:line="0" w:lineRule="atLeast"/>
        <w:ind w:right="197" w:firstLine="284"/>
        <w:jc w:val="right"/>
        <w:rPr>
          <w:rFonts w:ascii="Times New Roman" w:hAnsi="Times New Roman" w:cs="Times New Roman"/>
          <w:bCs/>
          <w:sz w:val="20"/>
          <w:szCs w:val="20"/>
        </w:rPr>
      </w:pPr>
    </w:p>
    <w:p w:rsidR="00360F9D" w:rsidRDefault="00360F9D" w:rsidP="006F3071">
      <w:pPr>
        <w:spacing w:after="0" w:line="0" w:lineRule="atLeast"/>
        <w:ind w:right="197" w:firstLine="284"/>
        <w:jc w:val="right"/>
        <w:rPr>
          <w:rFonts w:ascii="Times New Roman" w:hAnsi="Times New Roman" w:cs="Times New Roman"/>
          <w:bCs/>
          <w:sz w:val="20"/>
          <w:szCs w:val="20"/>
        </w:rPr>
      </w:pPr>
    </w:p>
    <w:p w:rsidR="00DF08F5" w:rsidRDefault="00DF08F5" w:rsidP="006F3071">
      <w:pPr>
        <w:spacing w:after="0" w:line="0" w:lineRule="atLeast"/>
        <w:ind w:right="197" w:firstLine="284"/>
        <w:jc w:val="right"/>
        <w:rPr>
          <w:rFonts w:ascii="Times New Roman" w:hAnsi="Times New Roman" w:cs="Times New Roman"/>
          <w:bCs/>
          <w:sz w:val="20"/>
          <w:szCs w:val="20"/>
        </w:rPr>
      </w:pPr>
    </w:p>
    <w:p w:rsidR="00DF08F5" w:rsidRDefault="00DF08F5" w:rsidP="006F3071">
      <w:pPr>
        <w:spacing w:after="0" w:line="0" w:lineRule="atLeast"/>
        <w:ind w:right="197" w:firstLine="284"/>
        <w:jc w:val="right"/>
        <w:rPr>
          <w:rFonts w:ascii="Times New Roman" w:hAnsi="Times New Roman" w:cs="Times New Roman"/>
          <w:bCs/>
          <w:sz w:val="20"/>
          <w:szCs w:val="20"/>
        </w:rPr>
      </w:pPr>
    </w:p>
    <w:p w:rsidR="00DF08F5" w:rsidRDefault="00DF08F5" w:rsidP="006F3071">
      <w:pPr>
        <w:spacing w:after="0" w:line="0" w:lineRule="atLeast"/>
        <w:ind w:right="197" w:firstLine="284"/>
        <w:jc w:val="right"/>
        <w:rPr>
          <w:rFonts w:ascii="Times New Roman" w:hAnsi="Times New Roman" w:cs="Times New Roman"/>
          <w:bCs/>
          <w:sz w:val="20"/>
          <w:szCs w:val="20"/>
        </w:rPr>
      </w:pPr>
    </w:p>
    <w:p w:rsidR="00DF08F5" w:rsidRDefault="00DF08F5" w:rsidP="006F3071">
      <w:pPr>
        <w:spacing w:after="0" w:line="0" w:lineRule="atLeast"/>
        <w:ind w:right="197" w:firstLine="284"/>
        <w:jc w:val="right"/>
        <w:rPr>
          <w:rFonts w:ascii="Times New Roman" w:hAnsi="Times New Roman" w:cs="Times New Roman"/>
          <w:bCs/>
          <w:sz w:val="20"/>
          <w:szCs w:val="20"/>
        </w:rPr>
      </w:pPr>
    </w:p>
    <w:p w:rsidR="00DF08F5" w:rsidRDefault="00DF08F5" w:rsidP="006F3071">
      <w:pPr>
        <w:spacing w:after="0" w:line="0" w:lineRule="atLeast"/>
        <w:ind w:right="197" w:firstLine="284"/>
        <w:jc w:val="right"/>
        <w:rPr>
          <w:rFonts w:ascii="Times New Roman" w:hAnsi="Times New Roman" w:cs="Times New Roman"/>
          <w:bCs/>
          <w:sz w:val="20"/>
          <w:szCs w:val="20"/>
        </w:rPr>
      </w:pPr>
    </w:p>
    <w:p w:rsidR="00747E21" w:rsidRPr="00CA5E66" w:rsidRDefault="00747E21" w:rsidP="006F3071">
      <w:pPr>
        <w:spacing w:after="0" w:line="0" w:lineRule="atLeast"/>
        <w:ind w:right="197" w:firstLine="284"/>
        <w:jc w:val="right"/>
        <w:rPr>
          <w:rFonts w:ascii="Times New Roman" w:hAnsi="Times New Roman" w:cs="Times New Roman"/>
          <w:bCs/>
          <w:sz w:val="20"/>
          <w:szCs w:val="20"/>
        </w:rPr>
      </w:pPr>
      <w:r w:rsidRPr="00CA5E66">
        <w:rPr>
          <w:rFonts w:ascii="Times New Roman" w:hAnsi="Times New Roman" w:cs="Times New Roman"/>
          <w:bCs/>
          <w:sz w:val="20"/>
          <w:szCs w:val="20"/>
        </w:rPr>
        <w:lastRenderedPageBreak/>
        <w:t>Приложение №1</w:t>
      </w:r>
    </w:p>
    <w:p w:rsidR="00747E21" w:rsidRPr="00CA5E66" w:rsidRDefault="00747E21" w:rsidP="006F3071">
      <w:pPr>
        <w:pStyle w:val="ConsNormal"/>
        <w:widowControl/>
        <w:spacing w:line="0" w:lineRule="atLeast"/>
        <w:ind w:right="197" w:firstLine="284"/>
        <w:jc w:val="right"/>
        <w:outlineLvl w:val="0"/>
        <w:rPr>
          <w:rFonts w:ascii="Times New Roman" w:hAnsi="Times New Roman" w:cs="Times New Roman"/>
          <w:bCs/>
        </w:rPr>
      </w:pPr>
      <w:r w:rsidRPr="00CA5E66">
        <w:rPr>
          <w:rFonts w:ascii="Times New Roman" w:hAnsi="Times New Roman" w:cs="Times New Roman"/>
          <w:bCs/>
        </w:rPr>
        <w:t>к Договору участия в долевом строительстве</w:t>
      </w:r>
    </w:p>
    <w:p w:rsidR="00747E21" w:rsidRPr="00CA5E66" w:rsidRDefault="00747E21" w:rsidP="006F3071">
      <w:pPr>
        <w:pStyle w:val="ConsNormal"/>
        <w:widowControl/>
        <w:ind w:right="197" w:firstLine="284"/>
        <w:jc w:val="right"/>
        <w:rPr>
          <w:rFonts w:ascii="Times New Roman" w:hAnsi="Times New Roman" w:cs="Times New Roman"/>
          <w:b/>
          <w:bCs/>
        </w:rPr>
      </w:pPr>
      <w:r w:rsidRPr="00CA5E66">
        <w:rPr>
          <w:rFonts w:ascii="Times New Roman" w:hAnsi="Times New Roman" w:cs="Times New Roman"/>
          <w:b/>
          <w:bCs/>
        </w:rPr>
        <w:t>№</w:t>
      </w:r>
      <w:r w:rsidR="00E76FB7">
        <w:rPr>
          <w:rFonts w:ascii="Times New Roman" w:hAnsi="Times New Roman" w:cs="Times New Roman"/>
          <w:b/>
          <w:bCs/>
        </w:rPr>
        <w:t>Ф-</w:t>
      </w:r>
      <w:r w:rsidR="00DF08F5">
        <w:rPr>
          <w:rFonts w:ascii="Times New Roman" w:hAnsi="Times New Roman" w:cs="Times New Roman"/>
          <w:b/>
          <w:bCs/>
        </w:rPr>
        <w:t>_</w:t>
      </w:r>
      <w:r w:rsidRPr="00CA5E66">
        <w:rPr>
          <w:rFonts w:ascii="Times New Roman" w:hAnsi="Times New Roman" w:cs="Times New Roman"/>
          <w:b/>
          <w:bCs/>
        </w:rPr>
        <w:t xml:space="preserve"> от </w:t>
      </w:r>
      <w:r w:rsidR="00E76FB7">
        <w:rPr>
          <w:rFonts w:ascii="Times New Roman" w:hAnsi="Times New Roman" w:cs="Times New Roman"/>
          <w:b/>
          <w:bCs/>
        </w:rPr>
        <w:t>«</w:t>
      </w:r>
      <w:r w:rsidR="00DF08F5">
        <w:rPr>
          <w:rFonts w:ascii="Times New Roman" w:hAnsi="Times New Roman" w:cs="Times New Roman"/>
          <w:b/>
          <w:bCs/>
        </w:rPr>
        <w:t>__</w:t>
      </w:r>
      <w:r w:rsidR="00A9789E" w:rsidRPr="00CA5E66">
        <w:rPr>
          <w:rFonts w:ascii="Times New Roman" w:hAnsi="Times New Roman" w:cs="Times New Roman"/>
          <w:b/>
          <w:bCs/>
        </w:rPr>
        <w:t xml:space="preserve">» </w:t>
      </w:r>
      <w:r w:rsidR="00DF08F5">
        <w:rPr>
          <w:rFonts w:ascii="Times New Roman" w:hAnsi="Times New Roman" w:cs="Times New Roman"/>
          <w:b/>
          <w:bCs/>
        </w:rPr>
        <w:t>______ 202_</w:t>
      </w:r>
      <w:r w:rsidRPr="00CA5E66">
        <w:rPr>
          <w:rFonts w:ascii="Times New Roman" w:hAnsi="Times New Roman" w:cs="Times New Roman"/>
          <w:b/>
          <w:bCs/>
        </w:rPr>
        <w:t xml:space="preserve"> г.</w:t>
      </w:r>
    </w:p>
    <w:p w:rsidR="00A42CF7" w:rsidRPr="00CA5E66" w:rsidRDefault="00A42CF7" w:rsidP="006F3071">
      <w:pPr>
        <w:pStyle w:val="ConsNormal"/>
        <w:widowControl/>
        <w:spacing w:line="264" w:lineRule="auto"/>
        <w:ind w:right="197" w:firstLine="284"/>
        <w:jc w:val="both"/>
        <w:rPr>
          <w:rFonts w:ascii="Times New Roman" w:hAnsi="Times New Roman" w:cs="Times New Roman"/>
          <w:bCs/>
        </w:rPr>
      </w:pPr>
    </w:p>
    <w:p w:rsidR="00747E21" w:rsidRPr="00CA5E66" w:rsidRDefault="00747E21" w:rsidP="00A42CF7">
      <w:pPr>
        <w:pStyle w:val="ConsNormal"/>
        <w:widowControl/>
        <w:spacing w:line="264" w:lineRule="auto"/>
        <w:ind w:right="197" w:firstLine="284"/>
        <w:jc w:val="center"/>
        <w:rPr>
          <w:rFonts w:ascii="Times New Roman" w:hAnsi="Times New Roman" w:cs="Times New Roman"/>
          <w:bCs/>
        </w:rPr>
      </w:pPr>
      <w:r w:rsidRPr="00CA5E66">
        <w:rPr>
          <w:rFonts w:ascii="Times New Roman" w:hAnsi="Times New Roman" w:cs="Times New Roman"/>
          <w:bCs/>
        </w:rPr>
        <w:t>РАСПОЛОЖЕНИЕ ОБЪЕКТА НА ПОЭТАЖНОМ ПЛАНЕ ДОМА</w:t>
      </w:r>
      <w:r w:rsidR="00E76FB7">
        <w:rPr>
          <w:rFonts w:ascii="Times New Roman" w:hAnsi="Times New Roman" w:cs="Times New Roman"/>
          <w:bCs/>
        </w:rPr>
        <w:t>.</w:t>
      </w:r>
    </w:p>
    <w:p w:rsidR="00E76FB7" w:rsidRDefault="00747E21" w:rsidP="006F3071">
      <w:pPr>
        <w:pStyle w:val="ConsNormal"/>
        <w:widowControl/>
        <w:tabs>
          <w:tab w:val="left" w:pos="9781"/>
        </w:tabs>
        <w:spacing w:line="264" w:lineRule="auto"/>
        <w:ind w:right="197" w:firstLine="284"/>
        <w:jc w:val="right"/>
        <w:rPr>
          <w:rFonts w:ascii="Times New Roman" w:hAnsi="Times New Roman" w:cs="Times New Roman"/>
        </w:rPr>
      </w:pPr>
      <w:r w:rsidRPr="00CA5E66">
        <w:rPr>
          <w:rFonts w:ascii="Times New Roman" w:hAnsi="Times New Roman" w:cs="Times New Roman"/>
        </w:rPr>
        <w:t xml:space="preserve">Этаж: </w:t>
      </w:r>
    </w:p>
    <w:p w:rsidR="005424E7" w:rsidRPr="00AE7A60" w:rsidRDefault="00747E21" w:rsidP="00AE7A60">
      <w:pPr>
        <w:pStyle w:val="ConsNormal"/>
        <w:widowControl/>
        <w:tabs>
          <w:tab w:val="left" w:pos="9781"/>
        </w:tabs>
        <w:spacing w:line="264" w:lineRule="auto"/>
        <w:ind w:right="197" w:firstLine="284"/>
        <w:jc w:val="right"/>
        <w:rPr>
          <w:rFonts w:ascii="Times New Roman" w:hAnsi="Times New Roman" w:cs="Times New Roman"/>
          <w:b/>
        </w:rPr>
      </w:pPr>
      <w:r w:rsidRPr="00CA5E66">
        <w:rPr>
          <w:rFonts w:ascii="Times New Roman" w:hAnsi="Times New Roman" w:cs="Times New Roman"/>
        </w:rPr>
        <w:t xml:space="preserve">Строительный номер квартиры: </w:t>
      </w:r>
    </w:p>
    <w:p w:rsidR="00E76FB7" w:rsidRPr="00AE7A60" w:rsidRDefault="00E76FB7" w:rsidP="00AE7A60">
      <w:pPr>
        <w:spacing w:before="100" w:beforeAutospacing="1" w:after="100" w:afterAutospacing="1" w:line="240" w:lineRule="auto"/>
        <w:rPr>
          <w:rFonts w:ascii="Times New Roman" w:eastAsia="Times New Roman" w:hAnsi="Times New Roman" w:cs="Times New Roman"/>
          <w:sz w:val="24"/>
          <w:szCs w:val="24"/>
        </w:rPr>
      </w:pPr>
    </w:p>
    <w:tbl>
      <w:tblPr>
        <w:tblpPr w:leftFromText="180" w:rightFromText="180" w:vertAnchor="text" w:horzAnchor="margin" w:tblpXSpec="right" w:tblpY="286"/>
        <w:tblW w:w="9988" w:type="dxa"/>
        <w:tblLayout w:type="fixed"/>
        <w:tblCellMar>
          <w:top w:w="55" w:type="dxa"/>
          <w:left w:w="55" w:type="dxa"/>
          <w:bottom w:w="55" w:type="dxa"/>
          <w:right w:w="55" w:type="dxa"/>
        </w:tblCellMar>
        <w:tblLook w:val="0000"/>
      </w:tblPr>
      <w:tblGrid>
        <w:gridCol w:w="5200"/>
        <w:gridCol w:w="4788"/>
      </w:tblGrid>
      <w:tr w:rsidR="00D35503" w:rsidRPr="00CA5E66" w:rsidTr="006F3071">
        <w:trPr>
          <w:trHeight w:val="657"/>
        </w:trPr>
        <w:tc>
          <w:tcPr>
            <w:tcW w:w="5200" w:type="dxa"/>
            <w:shd w:val="clear" w:color="auto" w:fill="auto"/>
          </w:tcPr>
          <w:p w:rsidR="00747E21" w:rsidRPr="00CA5E66" w:rsidRDefault="00747E21" w:rsidP="006F3071">
            <w:pPr>
              <w:pStyle w:val="ad"/>
              <w:snapToGrid w:val="0"/>
              <w:spacing w:line="264" w:lineRule="auto"/>
              <w:ind w:right="197" w:firstLine="284"/>
              <w:jc w:val="both"/>
              <w:rPr>
                <w:rFonts w:cs="Times New Roman"/>
                <w:bCs/>
                <w:sz w:val="20"/>
                <w:szCs w:val="20"/>
              </w:rPr>
            </w:pPr>
            <w:r w:rsidRPr="00CA5E66">
              <w:rPr>
                <w:rFonts w:cs="Times New Roman"/>
                <w:bCs/>
                <w:sz w:val="20"/>
                <w:szCs w:val="20"/>
              </w:rPr>
              <w:t>Застройщик</w:t>
            </w:r>
          </w:p>
          <w:p w:rsidR="00F419BA" w:rsidRPr="00CA5E66" w:rsidRDefault="00F419BA" w:rsidP="006F3071">
            <w:pPr>
              <w:pStyle w:val="ad"/>
              <w:snapToGrid w:val="0"/>
              <w:spacing w:line="264" w:lineRule="auto"/>
              <w:ind w:right="197" w:firstLine="284"/>
              <w:jc w:val="both"/>
              <w:rPr>
                <w:rFonts w:cs="Times New Roman"/>
                <w:bCs/>
                <w:sz w:val="20"/>
                <w:szCs w:val="20"/>
              </w:rPr>
            </w:pPr>
          </w:p>
        </w:tc>
        <w:tc>
          <w:tcPr>
            <w:tcW w:w="4788" w:type="dxa"/>
          </w:tcPr>
          <w:p w:rsidR="00747E21" w:rsidRPr="00CA5E66" w:rsidRDefault="00747E21" w:rsidP="006F3071">
            <w:pPr>
              <w:pStyle w:val="ad"/>
              <w:snapToGrid w:val="0"/>
              <w:spacing w:line="264" w:lineRule="auto"/>
              <w:ind w:right="197" w:firstLine="284"/>
              <w:jc w:val="both"/>
              <w:rPr>
                <w:rFonts w:cs="Times New Roman"/>
                <w:bCs/>
                <w:sz w:val="20"/>
                <w:szCs w:val="20"/>
              </w:rPr>
            </w:pPr>
            <w:r w:rsidRPr="00CA5E66">
              <w:rPr>
                <w:rFonts w:cs="Times New Roman"/>
                <w:bCs/>
                <w:sz w:val="20"/>
                <w:szCs w:val="20"/>
              </w:rPr>
              <w:t>Участник долевого строительства</w:t>
            </w:r>
          </w:p>
        </w:tc>
      </w:tr>
      <w:tr w:rsidR="00D35503" w:rsidRPr="00CA5E66" w:rsidTr="006F3071">
        <w:trPr>
          <w:trHeight w:val="320"/>
        </w:trPr>
        <w:tc>
          <w:tcPr>
            <w:tcW w:w="5200" w:type="dxa"/>
            <w:shd w:val="clear" w:color="auto" w:fill="auto"/>
          </w:tcPr>
          <w:p w:rsidR="00747E21" w:rsidRPr="00CA5E66" w:rsidRDefault="00747E21" w:rsidP="006F3071">
            <w:pPr>
              <w:pStyle w:val="ad"/>
              <w:snapToGrid w:val="0"/>
              <w:spacing w:line="264" w:lineRule="auto"/>
              <w:ind w:right="197" w:firstLine="284"/>
              <w:jc w:val="both"/>
              <w:rPr>
                <w:rFonts w:cs="Times New Roman"/>
                <w:sz w:val="20"/>
                <w:szCs w:val="20"/>
              </w:rPr>
            </w:pPr>
            <w:r w:rsidRPr="00CA5E66">
              <w:rPr>
                <w:rFonts w:cs="Times New Roman"/>
                <w:sz w:val="20"/>
                <w:szCs w:val="20"/>
              </w:rPr>
              <w:t>___________________ / Любин В.И./</w:t>
            </w:r>
          </w:p>
          <w:p w:rsidR="00F419BA" w:rsidRPr="00CA5E66" w:rsidRDefault="00F419BA" w:rsidP="006F3071">
            <w:pPr>
              <w:pStyle w:val="ad"/>
              <w:snapToGrid w:val="0"/>
              <w:spacing w:line="264" w:lineRule="auto"/>
              <w:ind w:right="197" w:firstLine="284"/>
              <w:jc w:val="both"/>
              <w:rPr>
                <w:rFonts w:cs="Times New Roman"/>
                <w:sz w:val="20"/>
                <w:szCs w:val="20"/>
              </w:rPr>
            </w:pPr>
          </w:p>
          <w:p w:rsidR="00747E21" w:rsidRPr="00CA5E66" w:rsidRDefault="00747E21" w:rsidP="006F3071">
            <w:pPr>
              <w:pStyle w:val="ad"/>
              <w:snapToGrid w:val="0"/>
              <w:spacing w:line="264" w:lineRule="auto"/>
              <w:ind w:right="197" w:firstLine="284"/>
              <w:jc w:val="both"/>
              <w:rPr>
                <w:rFonts w:cs="Times New Roman"/>
                <w:sz w:val="20"/>
                <w:szCs w:val="20"/>
              </w:rPr>
            </w:pPr>
            <w:r w:rsidRPr="00CA5E66">
              <w:rPr>
                <w:rFonts w:cs="Times New Roman"/>
                <w:sz w:val="20"/>
                <w:szCs w:val="20"/>
              </w:rPr>
              <w:t>м.п.</w:t>
            </w:r>
          </w:p>
        </w:tc>
        <w:tc>
          <w:tcPr>
            <w:tcW w:w="4788" w:type="dxa"/>
          </w:tcPr>
          <w:p w:rsidR="00747E21" w:rsidRPr="00CA5E66" w:rsidRDefault="00747E21" w:rsidP="006F3071">
            <w:pPr>
              <w:pStyle w:val="ad"/>
              <w:spacing w:line="264" w:lineRule="auto"/>
              <w:ind w:right="197" w:firstLine="284"/>
              <w:rPr>
                <w:rFonts w:cs="Times New Roman"/>
                <w:sz w:val="20"/>
                <w:szCs w:val="20"/>
              </w:rPr>
            </w:pPr>
            <w:r w:rsidRPr="00CA5E66">
              <w:rPr>
                <w:rFonts w:cs="Times New Roman"/>
                <w:sz w:val="20"/>
                <w:szCs w:val="20"/>
              </w:rPr>
              <w:t xml:space="preserve">__________________/ </w:t>
            </w:r>
            <w:r w:rsidR="00DF08F5">
              <w:rPr>
                <w:rFonts w:cs="Times New Roman"/>
                <w:sz w:val="20"/>
                <w:szCs w:val="20"/>
              </w:rPr>
              <w:t>_________________</w:t>
            </w:r>
            <w:r w:rsidR="00E76FB7">
              <w:rPr>
                <w:rFonts w:cs="Times New Roman"/>
                <w:sz w:val="20"/>
                <w:szCs w:val="20"/>
              </w:rPr>
              <w:t>./</w:t>
            </w:r>
          </w:p>
          <w:p w:rsidR="00A42CF7" w:rsidRPr="00CA5E66" w:rsidRDefault="00A42CF7" w:rsidP="006F3071">
            <w:pPr>
              <w:pStyle w:val="ad"/>
              <w:spacing w:line="264" w:lineRule="auto"/>
              <w:ind w:right="197" w:firstLine="284"/>
              <w:jc w:val="both"/>
              <w:rPr>
                <w:rFonts w:cs="Times New Roman"/>
                <w:sz w:val="20"/>
                <w:szCs w:val="20"/>
              </w:rPr>
            </w:pPr>
          </w:p>
          <w:p w:rsidR="00747E21" w:rsidRPr="00CA5E66" w:rsidRDefault="00A42CF7" w:rsidP="00360F9D">
            <w:pPr>
              <w:pStyle w:val="ad"/>
              <w:spacing w:line="264" w:lineRule="auto"/>
              <w:ind w:right="197" w:firstLine="284"/>
              <w:jc w:val="both"/>
              <w:rPr>
                <w:rFonts w:cs="Times New Roman"/>
                <w:sz w:val="20"/>
                <w:szCs w:val="20"/>
              </w:rPr>
            </w:pPr>
            <w:r w:rsidRPr="00CA5E66">
              <w:rPr>
                <w:rFonts w:cs="Times New Roman"/>
                <w:sz w:val="20"/>
                <w:szCs w:val="20"/>
              </w:rPr>
              <w:t>м.п.</w:t>
            </w:r>
          </w:p>
        </w:tc>
      </w:tr>
    </w:tbl>
    <w:p w:rsidR="0098795C" w:rsidRPr="00CA5E66" w:rsidRDefault="0098795C" w:rsidP="00360F9D">
      <w:pPr>
        <w:pStyle w:val="a9"/>
        <w:ind w:right="197"/>
        <w:jc w:val="both"/>
        <w:rPr>
          <w:rFonts w:ascii="Times New Roman" w:hAnsi="Times New Roman" w:cs="Times New Roman"/>
          <w:sz w:val="20"/>
          <w:szCs w:val="20"/>
        </w:rPr>
      </w:pPr>
    </w:p>
    <w:sectPr w:rsidR="0098795C" w:rsidRPr="00CA5E66" w:rsidSect="0012355B">
      <w:headerReference w:type="default" r:id="rId9"/>
      <w:footerReference w:type="default" r:id="rId10"/>
      <w:pgSz w:w="11906" w:h="16838"/>
      <w:pgMar w:top="851" w:right="510" w:bottom="851" w:left="993" w:header="142" w:footer="4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5F76" w:rsidRDefault="00465F76" w:rsidP="00A12500">
      <w:pPr>
        <w:spacing w:after="0" w:line="240" w:lineRule="auto"/>
      </w:pPr>
      <w:r>
        <w:separator/>
      </w:r>
    </w:p>
  </w:endnote>
  <w:endnote w:type="continuationSeparator" w:id="1">
    <w:p w:rsidR="00465F76" w:rsidRDefault="00465F76" w:rsidP="00A125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00"/>
    <w:family w:val="swiss"/>
    <w:notTrueType/>
    <w:pitch w:val="variable"/>
    <w:sig w:usb0="00000003" w:usb1="00000000" w:usb2="00000000" w:usb3="00000000" w:csb0="00000001" w:csb1="00000000"/>
  </w:font>
  <w:font w:name="TimesNewRomanPSMT">
    <w:altName w:val="Malgun Gothic"/>
    <w:panose1 w:val="00000000000000000000"/>
    <w:charset w:val="80"/>
    <w:family w:val="auto"/>
    <w:notTrueType/>
    <w:pitch w:val="default"/>
    <w:sig w:usb0="00000201" w:usb1="08070000" w:usb2="00000010" w:usb3="00000000" w:csb0="0002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025556492"/>
      <w:docPartObj>
        <w:docPartGallery w:val="Page Numbers (Bottom of Page)"/>
        <w:docPartUnique/>
      </w:docPartObj>
    </w:sdtPr>
    <w:sdtEndPr>
      <w:rPr>
        <w:sz w:val="20"/>
      </w:rPr>
    </w:sdtEndPr>
    <w:sdtContent>
      <w:p w:rsidR="006B5B36" w:rsidRPr="00A65ED2" w:rsidRDefault="003A314C">
        <w:pPr>
          <w:pStyle w:val="ab"/>
          <w:jc w:val="right"/>
          <w:rPr>
            <w:rFonts w:ascii="Times New Roman" w:hAnsi="Times New Roman" w:cs="Times New Roman"/>
            <w:sz w:val="20"/>
          </w:rPr>
        </w:pPr>
        <w:r w:rsidRPr="00A65ED2">
          <w:rPr>
            <w:rFonts w:ascii="Times New Roman" w:hAnsi="Times New Roman" w:cs="Times New Roman"/>
            <w:sz w:val="20"/>
          </w:rPr>
          <w:fldChar w:fldCharType="begin"/>
        </w:r>
        <w:r w:rsidR="006B5B36" w:rsidRPr="00A65ED2">
          <w:rPr>
            <w:rFonts w:ascii="Times New Roman" w:hAnsi="Times New Roman" w:cs="Times New Roman"/>
            <w:sz w:val="20"/>
          </w:rPr>
          <w:instrText>PAGE   \* MERGEFORMAT</w:instrText>
        </w:r>
        <w:r w:rsidRPr="00A65ED2">
          <w:rPr>
            <w:rFonts w:ascii="Times New Roman" w:hAnsi="Times New Roman" w:cs="Times New Roman"/>
            <w:sz w:val="20"/>
          </w:rPr>
          <w:fldChar w:fldCharType="separate"/>
        </w:r>
        <w:r w:rsidR="00DF08F5">
          <w:rPr>
            <w:rFonts w:ascii="Times New Roman" w:hAnsi="Times New Roman" w:cs="Times New Roman"/>
            <w:noProof/>
            <w:sz w:val="20"/>
          </w:rPr>
          <w:t>10</w:t>
        </w:r>
        <w:r w:rsidRPr="00A65ED2">
          <w:rPr>
            <w:rFonts w:ascii="Times New Roman" w:hAnsi="Times New Roman" w:cs="Times New Roman"/>
            <w:sz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5F76" w:rsidRDefault="00465F76" w:rsidP="00A12500">
      <w:pPr>
        <w:spacing w:after="0" w:line="240" w:lineRule="auto"/>
      </w:pPr>
      <w:r>
        <w:separator/>
      </w:r>
    </w:p>
  </w:footnote>
  <w:footnote w:type="continuationSeparator" w:id="1">
    <w:p w:rsidR="00465F76" w:rsidRDefault="00465F76" w:rsidP="00A125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B36" w:rsidRDefault="006B5B36">
    <w:pPr>
      <w:pStyle w:val="af1"/>
    </w:pPr>
    <w:r>
      <w:rPr>
        <w:rFonts w:ascii="Times New Roman" w:hAnsi="Times New Roman" w:cs="Times New Roman"/>
        <w:b/>
        <w:noProof/>
        <w:color w:val="000000" w:themeColor="text1"/>
        <w:sz w:val="20"/>
        <w:szCs w:val="20"/>
      </w:rPr>
      <w:drawing>
        <wp:inline distT="0" distB="0" distL="0" distR="0">
          <wp:extent cx="590550" cy="657225"/>
          <wp:effectExtent l="0" t="0" r="0" b="9525"/>
          <wp:docPr id="97449870" name="Рисунок 97449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жк флора лого png.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1232" cy="657984"/>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979C7"/>
    <w:multiLevelType w:val="hybridMultilevel"/>
    <w:tmpl w:val="1D328EA6"/>
    <w:lvl w:ilvl="0" w:tplc="1368E6E0">
      <w:start w:val="1"/>
      <w:numFmt w:val="decimal"/>
      <w:lvlText w:val="3.%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4C76393"/>
    <w:multiLevelType w:val="hybridMultilevel"/>
    <w:tmpl w:val="0248DE7C"/>
    <w:lvl w:ilvl="0" w:tplc="B9E04BFE">
      <w:start w:val="1"/>
      <w:numFmt w:val="decimal"/>
      <w:lvlText w:val="4.%1."/>
      <w:lvlJc w:val="left"/>
      <w:pPr>
        <w:ind w:left="786" w:hanging="360"/>
      </w:pPr>
      <w:rPr>
        <w:rFonts w:hint="default"/>
        <w:sz w:val="20"/>
        <w:szCs w:val="2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2D5CD0"/>
    <w:multiLevelType w:val="multilevel"/>
    <w:tmpl w:val="C3B0BA34"/>
    <w:lvl w:ilvl="0">
      <w:start w:val="1"/>
      <w:numFmt w:val="decimal"/>
      <w:lvlText w:val="%1."/>
      <w:lvlJc w:val="left"/>
      <w:pPr>
        <w:ind w:left="1429" w:hanging="360"/>
      </w:pPr>
    </w:lvl>
    <w:lvl w:ilvl="1">
      <w:start w:val="2"/>
      <w:numFmt w:val="decimal"/>
      <w:isLgl/>
      <w:lvlText w:val="%1.%2."/>
      <w:lvlJc w:val="left"/>
      <w:pPr>
        <w:ind w:left="1609" w:hanging="54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
    <w:nsid w:val="09650DBA"/>
    <w:multiLevelType w:val="hybridMultilevel"/>
    <w:tmpl w:val="44FCE2D2"/>
    <w:lvl w:ilvl="0" w:tplc="BF3C15D8">
      <w:start w:val="1"/>
      <w:numFmt w:val="decimal"/>
      <w:lvlText w:val="8.%1."/>
      <w:lvlJc w:val="left"/>
      <w:pPr>
        <w:ind w:left="192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DD318BF"/>
    <w:multiLevelType w:val="multilevel"/>
    <w:tmpl w:val="7BE8DB3C"/>
    <w:lvl w:ilvl="0">
      <w:start w:val="1"/>
      <w:numFmt w:val="decimal"/>
      <w:lvlText w:val="%1."/>
      <w:lvlJc w:val="left"/>
      <w:pPr>
        <w:ind w:left="1358" w:hanging="360"/>
      </w:pPr>
    </w:lvl>
    <w:lvl w:ilvl="1">
      <w:start w:val="5"/>
      <w:numFmt w:val="decimal"/>
      <w:isLgl/>
      <w:lvlText w:val="%1.%2."/>
      <w:lvlJc w:val="left"/>
      <w:pPr>
        <w:ind w:left="2153" w:hanging="1155"/>
      </w:pPr>
      <w:rPr>
        <w:rFonts w:hint="default"/>
      </w:rPr>
    </w:lvl>
    <w:lvl w:ilvl="2">
      <w:start w:val="1"/>
      <w:numFmt w:val="decimal"/>
      <w:isLgl/>
      <w:lvlText w:val="%1.%2.%3."/>
      <w:lvlJc w:val="left"/>
      <w:pPr>
        <w:ind w:left="2153" w:hanging="1155"/>
      </w:pPr>
      <w:rPr>
        <w:rFonts w:hint="default"/>
      </w:rPr>
    </w:lvl>
    <w:lvl w:ilvl="3">
      <w:start w:val="1"/>
      <w:numFmt w:val="decimal"/>
      <w:isLgl/>
      <w:lvlText w:val="%1.%2.%3.%4."/>
      <w:lvlJc w:val="left"/>
      <w:pPr>
        <w:ind w:left="2153" w:hanging="1155"/>
      </w:pPr>
      <w:rPr>
        <w:rFonts w:hint="default"/>
      </w:rPr>
    </w:lvl>
    <w:lvl w:ilvl="4">
      <w:start w:val="1"/>
      <w:numFmt w:val="decimal"/>
      <w:isLgl/>
      <w:lvlText w:val="%1.%2.%3.%4.%5."/>
      <w:lvlJc w:val="left"/>
      <w:pPr>
        <w:ind w:left="2153" w:hanging="1155"/>
      </w:pPr>
      <w:rPr>
        <w:rFonts w:hint="default"/>
      </w:rPr>
    </w:lvl>
    <w:lvl w:ilvl="5">
      <w:start w:val="1"/>
      <w:numFmt w:val="decimal"/>
      <w:isLgl/>
      <w:lvlText w:val="%1.%2.%3.%4.%5.%6."/>
      <w:lvlJc w:val="left"/>
      <w:pPr>
        <w:ind w:left="2153" w:hanging="1155"/>
      </w:pPr>
      <w:rPr>
        <w:rFonts w:hint="default"/>
      </w:rPr>
    </w:lvl>
    <w:lvl w:ilvl="6">
      <w:start w:val="1"/>
      <w:numFmt w:val="decimal"/>
      <w:isLgl/>
      <w:lvlText w:val="%1.%2.%3.%4.%5.%6.%7."/>
      <w:lvlJc w:val="left"/>
      <w:pPr>
        <w:ind w:left="2438" w:hanging="1440"/>
      </w:pPr>
      <w:rPr>
        <w:rFonts w:hint="default"/>
      </w:rPr>
    </w:lvl>
    <w:lvl w:ilvl="7">
      <w:start w:val="1"/>
      <w:numFmt w:val="decimal"/>
      <w:isLgl/>
      <w:lvlText w:val="%1.%2.%3.%4.%5.%6.%7.%8."/>
      <w:lvlJc w:val="left"/>
      <w:pPr>
        <w:ind w:left="2438" w:hanging="1440"/>
      </w:pPr>
      <w:rPr>
        <w:rFonts w:hint="default"/>
      </w:rPr>
    </w:lvl>
    <w:lvl w:ilvl="8">
      <w:start w:val="1"/>
      <w:numFmt w:val="decimal"/>
      <w:isLgl/>
      <w:lvlText w:val="%1.%2.%3.%4.%5.%6.%7.%8.%9."/>
      <w:lvlJc w:val="left"/>
      <w:pPr>
        <w:ind w:left="2798" w:hanging="1800"/>
      </w:pPr>
      <w:rPr>
        <w:rFonts w:hint="default"/>
      </w:rPr>
    </w:lvl>
  </w:abstractNum>
  <w:abstractNum w:abstractNumId="5">
    <w:nsid w:val="0DDC5D00"/>
    <w:multiLevelType w:val="hybridMultilevel"/>
    <w:tmpl w:val="0722E172"/>
    <w:lvl w:ilvl="0" w:tplc="6D7CBC3C">
      <w:start w:val="1"/>
      <w:numFmt w:val="decimal"/>
      <w:lvlText w:val="2.%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00D53"/>
    <w:multiLevelType w:val="hybridMultilevel"/>
    <w:tmpl w:val="977A87D4"/>
    <w:lvl w:ilvl="0" w:tplc="D51EA1A4">
      <w:start w:val="1"/>
      <w:numFmt w:val="decimal"/>
      <w:lvlText w:val="7.%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4104CEA"/>
    <w:multiLevelType w:val="multilevel"/>
    <w:tmpl w:val="C5C47CF6"/>
    <w:lvl w:ilvl="0">
      <w:start w:val="2"/>
      <w:numFmt w:val="decimal"/>
      <w:lvlText w:val="%1"/>
      <w:lvlJc w:val="left"/>
      <w:pPr>
        <w:ind w:left="435" w:hanging="435"/>
      </w:pPr>
      <w:rPr>
        <w:rFonts w:eastAsiaTheme="minorHAnsi" w:cstheme="minorBidi" w:hint="default"/>
        <w:b w:val="0"/>
      </w:rPr>
    </w:lvl>
    <w:lvl w:ilvl="1">
      <w:start w:val="4"/>
      <w:numFmt w:val="decimal"/>
      <w:lvlText w:val="%1.%2"/>
      <w:lvlJc w:val="left"/>
      <w:pPr>
        <w:ind w:left="615" w:hanging="435"/>
      </w:pPr>
      <w:rPr>
        <w:rFonts w:eastAsiaTheme="minorHAnsi" w:cstheme="minorBidi" w:hint="default"/>
        <w:b w:val="0"/>
      </w:rPr>
    </w:lvl>
    <w:lvl w:ilvl="2">
      <w:start w:val="1"/>
      <w:numFmt w:val="decimal"/>
      <w:lvlText w:val="%1.%2.%3"/>
      <w:lvlJc w:val="left"/>
      <w:pPr>
        <w:ind w:left="1080" w:hanging="720"/>
      </w:pPr>
      <w:rPr>
        <w:rFonts w:eastAsiaTheme="minorHAnsi" w:cstheme="minorBidi" w:hint="default"/>
        <w:b w:val="0"/>
      </w:rPr>
    </w:lvl>
    <w:lvl w:ilvl="3">
      <w:start w:val="1"/>
      <w:numFmt w:val="decimal"/>
      <w:lvlText w:val="%1.%2.%3.%4"/>
      <w:lvlJc w:val="left"/>
      <w:pPr>
        <w:ind w:left="1260" w:hanging="720"/>
      </w:pPr>
      <w:rPr>
        <w:rFonts w:eastAsiaTheme="minorHAnsi" w:cstheme="minorBidi" w:hint="default"/>
        <w:b w:val="0"/>
      </w:rPr>
    </w:lvl>
    <w:lvl w:ilvl="4">
      <w:start w:val="1"/>
      <w:numFmt w:val="decimal"/>
      <w:lvlText w:val="%1.%2.%3.%4.%5"/>
      <w:lvlJc w:val="left"/>
      <w:pPr>
        <w:ind w:left="1800" w:hanging="1080"/>
      </w:pPr>
      <w:rPr>
        <w:rFonts w:eastAsiaTheme="minorHAnsi" w:cstheme="minorBidi" w:hint="default"/>
        <w:b w:val="0"/>
      </w:rPr>
    </w:lvl>
    <w:lvl w:ilvl="5">
      <w:start w:val="1"/>
      <w:numFmt w:val="decimal"/>
      <w:lvlText w:val="%1.%2.%3.%4.%5.%6"/>
      <w:lvlJc w:val="left"/>
      <w:pPr>
        <w:ind w:left="1980" w:hanging="1080"/>
      </w:pPr>
      <w:rPr>
        <w:rFonts w:eastAsiaTheme="minorHAnsi" w:cstheme="minorBidi" w:hint="default"/>
        <w:b w:val="0"/>
      </w:rPr>
    </w:lvl>
    <w:lvl w:ilvl="6">
      <w:start w:val="1"/>
      <w:numFmt w:val="decimal"/>
      <w:lvlText w:val="%1.%2.%3.%4.%5.%6.%7"/>
      <w:lvlJc w:val="left"/>
      <w:pPr>
        <w:ind w:left="2520" w:hanging="1440"/>
      </w:pPr>
      <w:rPr>
        <w:rFonts w:eastAsiaTheme="minorHAnsi" w:cstheme="minorBidi" w:hint="default"/>
        <w:b w:val="0"/>
      </w:rPr>
    </w:lvl>
    <w:lvl w:ilvl="7">
      <w:start w:val="1"/>
      <w:numFmt w:val="decimal"/>
      <w:lvlText w:val="%1.%2.%3.%4.%5.%6.%7.%8"/>
      <w:lvlJc w:val="left"/>
      <w:pPr>
        <w:ind w:left="2700" w:hanging="1440"/>
      </w:pPr>
      <w:rPr>
        <w:rFonts w:eastAsiaTheme="minorHAnsi" w:cstheme="minorBidi" w:hint="default"/>
        <w:b w:val="0"/>
      </w:rPr>
    </w:lvl>
    <w:lvl w:ilvl="8">
      <w:start w:val="1"/>
      <w:numFmt w:val="decimal"/>
      <w:lvlText w:val="%1.%2.%3.%4.%5.%6.%7.%8.%9"/>
      <w:lvlJc w:val="left"/>
      <w:pPr>
        <w:ind w:left="3240" w:hanging="1800"/>
      </w:pPr>
      <w:rPr>
        <w:rFonts w:eastAsiaTheme="minorHAnsi" w:cstheme="minorBidi" w:hint="default"/>
        <w:b w:val="0"/>
      </w:rPr>
    </w:lvl>
  </w:abstractNum>
  <w:abstractNum w:abstractNumId="8">
    <w:nsid w:val="1A7F1E47"/>
    <w:multiLevelType w:val="multilevel"/>
    <w:tmpl w:val="04B88484"/>
    <w:lvl w:ilvl="0">
      <w:start w:val="1"/>
      <w:numFmt w:val="decimal"/>
      <w:lvlText w:val="%1."/>
      <w:lvlJc w:val="left"/>
      <w:pPr>
        <w:ind w:left="720" w:hanging="360"/>
      </w:pPr>
    </w:lvl>
    <w:lvl w:ilvl="1">
      <w:start w:val="1"/>
      <w:numFmt w:val="decimal"/>
      <w:isLgl/>
      <w:lvlText w:val="%1.%2."/>
      <w:lvlJc w:val="left"/>
      <w:pPr>
        <w:ind w:left="1542" w:hanging="975"/>
      </w:pPr>
      <w:rPr>
        <w:rFonts w:hint="default"/>
      </w:rPr>
    </w:lvl>
    <w:lvl w:ilvl="2">
      <w:start w:val="1"/>
      <w:numFmt w:val="decimal"/>
      <w:isLgl/>
      <w:lvlText w:val="%1.%2.%3."/>
      <w:lvlJc w:val="left"/>
      <w:pPr>
        <w:ind w:left="1749" w:hanging="975"/>
      </w:pPr>
      <w:rPr>
        <w:rFonts w:hint="default"/>
      </w:rPr>
    </w:lvl>
    <w:lvl w:ilvl="3">
      <w:start w:val="1"/>
      <w:numFmt w:val="decimal"/>
      <w:isLgl/>
      <w:lvlText w:val="%1.%2.%3.%4."/>
      <w:lvlJc w:val="left"/>
      <w:pPr>
        <w:ind w:left="1956" w:hanging="97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1AE15EF4"/>
    <w:multiLevelType w:val="hybridMultilevel"/>
    <w:tmpl w:val="01AA3EBE"/>
    <w:lvl w:ilvl="0" w:tplc="08F4C070">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1C5F4D"/>
    <w:multiLevelType w:val="hybridMultilevel"/>
    <w:tmpl w:val="FE886630"/>
    <w:lvl w:ilvl="0" w:tplc="41CCBD56">
      <w:start w:val="1"/>
      <w:numFmt w:val="decimal"/>
      <w:lvlText w:val="10.%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1D434A3A"/>
    <w:multiLevelType w:val="multilevel"/>
    <w:tmpl w:val="1D434A3A"/>
    <w:lvl w:ilvl="0">
      <w:start w:val="7"/>
      <w:numFmt w:val="decimal"/>
      <w:lvlText w:val="%1."/>
      <w:lvlJc w:val="left"/>
      <w:pPr>
        <w:ind w:left="432" w:hanging="432"/>
      </w:pPr>
      <w:rPr>
        <w:rFonts w:cs="Times New Roman" w:hint="default"/>
      </w:rPr>
    </w:lvl>
    <w:lvl w:ilvl="1">
      <w:start w:val="1"/>
      <w:numFmt w:val="decimal"/>
      <w:lvlText w:val="%1.%2."/>
      <w:lvlJc w:val="left"/>
      <w:pPr>
        <w:ind w:left="1422" w:hanging="432"/>
      </w:pPr>
      <w:rPr>
        <w:rFonts w:cs="Times New Roman" w:hint="default"/>
      </w:rPr>
    </w:lvl>
    <w:lvl w:ilvl="2">
      <w:start w:val="1"/>
      <w:numFmt w:val="decimal"/>
      <w:lvlText w:val="%1.%2.%3."/>
      <w:lvlJc w:val="left"/>
      <w:pPr>
        <w:ind w:left="2700" w:hanging="720"/>
      </w:pPr>
      <w:rPr>
        <w:rFonts w:cs="Times New Roman" w:hint="default"/>
      </w:rPr>
    </w:lvl>
    <w:lvl w:ilvl="3">
      <w:start w:val="1"/>
      <w:numFmt w:val="decimal"/>
      <w:lvlText w:val="%1.%2.%3.%4."/>
      <w:lvlJc w:val="left"/>
      <w:pPr>
        <w:ind w:left="3690" w:hanging="720"/>
      </w:pPr>
      <w:rPr>
        <w:rFonts w:cs="Times New Roman" w:hint="default"/>
      </w:rPr>
    </w:lvl>
    <w:lvl w:ilvl="4">
      <w:start w:val="1"/>
      <w:numFmt w:val="decimal"/>
      <w:lvlText w:val="%1.%2.%3.%4.%5."/>
      <w:lvlJc w:val="left"/>
      <w:pPr>
        <w:ind w:left="4680" w:hanging="720"/>
      </w:pPr>
      <w:rPr>
        <w:rFonts w:cs="Times New Roman" w:hint="default"/>
      </w:rPr>
    </w:lvl>
    <w:lvl w:ilvl="5">
      <w:start w:val="1"/>
      <w:numFmt w:val="decimal"/>
      <w:lvlText w:val="%1.%2.%3.%4.%5.%6."/>
      <w:lvlJc w:val="left"/>
      <w:pPr>
        <w:ind w:left="6030" w:hanging="1080"/>
      </w:pPr>
      <w:rPr>
        <w:rFonts w:cs="Times New Roman" w:hint="default"/>
      </w:rPr>
    </w:lvl>
    <w:lvl w:ilvl="6">
      <w:start w:val="1"/>
      <w:numFmt w:val="decimal"/>
      <w:lvlText w:val="%1.%2.%3.%4.%5.%6.%7."/>
      <w:lvlJc w:val="left"/>
      <w:pPr>
        <w:ind w:left="7020" w:hanging="1080"/>
      </w:pPr>
      <w:rPr>
        <w:rFonts w:cs="Times New Roman" w:hint="default"/>
      </w:rPr>
    </w:lvl>
    <w:lvl w:ilvl="7">
      <w:start w:val="1"/>
      <w:numFmt w:val="decimal"/>
      <w:lvlText w:val="%1.%2.%3.%4.%5.%6.%7.%8."/>
      <w:lvlJc w:val="left"/>
      <w:pPr>
        <w:ind w:left="8010" w:hanging="1080"/>
      </w:pPr>
      <w:rPr>
        <w:rFonts w:cs="Times New Roman" w:hint="default"/>
      </w:rPr>
    </w:lvl>
    <w:lvl w:ilvl="8">
      <w:start w:val="1"/>
      <w:numFmt w:val="decimal"/>
      <w:lvlText w:val="%1.%2.%3.%4.%5.%6.%7.%8.%9."/>
      <w:lvlJc w:val="left"/>
      <w:pPr>
        <w:ind w:left="9360" w:hanging="1440"/>
      </w:pPr>
      <w:rPr>
        <w:rFonts w:cs="Times New Roman" w:hint="default"/>
      </w:rPr>
    </w:lvl>
  </w:abstractNum>
  <w:abstractNum w:abstractNumId="12">
    <w:nsid w:val="34AF6058"/>
    <w:multiLevelType w:val="hybridMultilevel"/>
    <w:tmpl w:val="C85E40A0"/>
    <w:lvl w:ilvl="0" w:tplc="81AC11F6">
      <w:start w:val="11"/>
      <w:numFmt w:val="decimal"/>
      <w:lvlText w:val="%1."/>
      <w:lvlJc w:val="left"/>
      <w:pPr>
        <w:ind w:left="4188" w:hanging="360"/>
      </w:pPr>
      <w:rPr>
        <w:rFonts w:hint="default"/>
      </w:rPr>
    </w:lvl>
    <w:lvl w:ilvl="1" w:tplc="04190019" w:tentative="1">
      <w:start w:val="1"/>
      <w:numFmt w:val="lowerLetter"/>
      <w:lvlText w:val="%2."/>
      <w:lvlJc w:val="left"/>
      <w:pPr>
        <w:ind w:left="4368" w:hanging="360"/>
      </w:pPr>
    </w:lvl>
    <w:lvl w:ilvl="2" w:tplc="0419001B" w:tentative="1">
      <w:start w:val="1"/>
      <w:numFmt w:val="lowerRoman"/>
      <w:lvlText w:val="%3."/>
      <w:lvlJc w:val="right"/>
      <w:pPr>
        <w:ind w:left="5088" w:hanging="180"/>
      </w:pPr>
    </w:lvl>
    <w:lvl w:ilvl="3" w:tplc="0419000F" w:tentative="1">
      <w:start w:val="1"/>
      <w:numFmt w:val="decimal"/>
      <w:lvlText w:val="%4."/>
      <w:lvlJc w:val="left"/>
      <w:pPr>
        <w:ind w:left="5808" w:hanging="360"/>
      </w:pPr>
    </w:lvl>
    <w:lvl w:ilvl="4" w:tplc="04190019" w:tentative="1">
      <w:start w:val="1"/>
      <w:numFmt w:val="lowerLetter"/>
      <w:lvlText w:val="%5."/>
      <w:lvlJc w:val="left"/>
      <w:pPr>
        <w:ind w:left="6528" w:hanging="360"/>
      </w:pPr>
    </w:lvl>
    <w:lvl w:ilvl="5" w:tplc="0419001B" w:tentative="1">
      <w:start w:val="1"/>
      <w:numFmt w:val="lowerRoman"/>
      <w:lvlText w:val="%6."/>
      <w:lvlJc w:val="right"/>
      <w:pPr>
        <w:ind w:left="7248" w:hanging="180"/>
      </w:pPr>
    </w:lvl>
    <w:lvl w:ilvl="6" w:tplc="0419000F" w:tentative="1">
      <w:start w:val="1"/>
      <w:numFmt w:val="decimal"/>
      <w:lvlText w:val="%7."/>
      <w:lvlJc w:val="left"/>
      <w:pPr>
        <w:ind w:left="7968" w:hanging="360"/>
      </w:pPr>
    </w:lvl>
    <w:lvl w:ilvl="7" w:tplc="04190019" w:tentative="1">
      <w:start w:val="1"/>
      <w:numFmt w:val="lowerLetter"/>
      <w:lvlText w:val="%8."/>
      <w:lvlJc w:val="left"/>
      <w:pPr>
        <w:ind w:left="8688" w:hanging="360"/>
      </w:pPr>
    </w:lvl>
    <w:lvl w:ilvl="8" w:tplc="0419001B" w:tentative="1">
      <w:start w:val="1"/>
      <w:numFmt w:val="lowerRoman"/>
      <w:lvlText w:val="%9."/>
      <w:lvlJc w:val="right"/>
      <w:pPr>
        <w:ind w:left="9408" w:hanging="180"/>
      </w:pPr>
    </w:lvl>
  </w:abstractNum>
  <w:abstractNum w:abstractNumId="13">
    <w:nsid w:val="4BB22588"/>
    <w:multiLevelType w:val="multilevel"/>
    <w:tmpl w:val="0B643AB8"/>
    <w:lvl w:ilvl="0">
      <w:start w:val="2"/>
      <w:numFmt w:val="decimal"/>
      <w:lvlText w:val="%1"/>
      <w:lvlJc w:val="left"/>
      <w:pPr>
        <w:ind w:left="911" w:hanging="488"/>
      </w:pPr>
      <w:rPr>
        <w:rFonts w:hint="default"/>
        <w:lang w:val="ru-RU" w:eastAsia="ru-RU" w:bidi="ru-RU"/>
      </w:rPr>
    </w:lvl>
    <w:lvl w:ilvl="1">
      <w:start w:val="4"/>
      <w:numFmt w:val="decimal"/>
      <w:lvlText w:val="%1.%2."/>
      <w:lvlJc w:val="left"/>
      <w:pPr>
        <w:ind w:left="911" w:hanging="488"/>
      </w:pPr>
      <w:rPr>
        <w:rFonts w:ascii="Times New Roman" w:eastAsia="Times New Roman" w:hAnsi="Times New Roman" w:cs="Times New Roman" w:hint="default"/>
        <w:spacing w:val="0"/>
        <w:w w:val="100"/>
        <w:sz w:val="20"/>
        <w:szCs w:val="20"/>
        <w:lang w:val="ru-RU" w:eastAsia="ru-RU" w:bidi="ru-RU"/>
      </w:rPr>
    </w:lvl>
    <w:lvl w:ilvl="2">
      <w:start w:val="1"/>
      <w:numFmt w:val="decimal"/>
      <w:lvlText w:val="%1.%2.%3."/>
      <w:lvlJc w:val="left"/>
      <w:pPr>
        <w:ind w:left="911" w:hanging="627"/>
      </w:pPr>
      <w:rPr>
        <w:rFonts w:ascii="Times New Roman" w:eastAsia="Times New Roman" w:hAnsi="Times New Roman" w:cs="Times New Roman" w:hint="default"/>
        <w:w w:val="100"/>
        <w:sz w:val="24"/>
        <w:szCs w:val="24"/>
        <w:lang w:val="ru-RU" w:eastAsia="ru-RU" w:bidi="ru-RU"/>
      </w:rPr>
    </w:lvl>
    <w:lvl w:ilvl="3">
      <w:numFmt w:val="bullet"/>
      <w:lvlText w:val="•"/>
      <w:lvlJc w:val="left"/>
      <w:pPr>
        <w:ind w:left="3903" w:hanging="627"/>
      </w:pPr>
      <w:rPr>
        <w:rFonts w:hint="default"/>
        <w:lang w:val="ru-RU" w:eastAsia="ru-RU" w:bidi="ru-RU"/>
      </w:rPr>
    </w:lvl>
    <w:lvl w:ilvl="4">
      <w:numFmt w:val="bullet"/>
      <w:lvlText w:val="•"/>
      <w:lvlJc w:val="left"/>
      <w:pPr>
        <w:ind w:left="4898" w:hanging="627"/>
      </w:pPr>
      <w:rPr>
        <w:rFonts w:hint="default"/>
        <w:lang w:val="ru-RU" w:eastAsia="ru-RU" w:bidi="ru-RU"/>
      </w:rPr>
    </w:lvl>
    <w:lvl w:ilvl="5">
      <w:numFmt w:val="bullet"/>
      <w:lvlText w:val="•"/>
      <w:lvlJc w:val="left"/>
      <w:pPr>
        <w:ind w:left="5893" w:hanging="627"/>
      </w:pPr>
      <w:rPr>
        <w:rFonts w:hint="default"/>
        <w:lang w:val="ru-RU" w:eastAsia="ru-RU" w:bidi="ru-RU"/>
      </w:rPr>
    </w:lvl>
    <w:lvl w:ilvl="6">
      <w:numFmt w:val="bullet"/>
      <w:lvlText w:val="•"/>
      <w:lvlJc w:val="left"/>
      <w:pPr>
        <w:ind w:left="6887" w:hanging="627"/>
      </w:pPr>
      <w:rPr>
        <w:rFonts w:hint="default"/>
        <w:lang w:val="ru-RU" w:eastAsia="ru-RU" w:bidi="ru-RU"/>
      </w:rPr>
    </w:lvl>
    <w:lvl w:ilvl="7">
      <w:numFmt w:val="bullet"/>
      <w:lvlText w:val="•"/>
      <w:lvlJc w:val="left"/>
      <w:pPr>
        <w:ind w:left="7882" w:hanging="627"/>
      </w:pPr>
      <w:rPr>
        <w:rFonts w:hint="default"/>
        <w:lang w:val="ru-RU" w:eastAsia="ru-RU" w:bidi="ru-RU"/>
      </w:rPr>
    </w:lvl>
    <w:lvl w:ilvl="8">
      <w:numFmt w:val="bullet"/>
      <w:lvlText w:val="•"/>
      <w:lvlJc w:val="left"/>
      <w:pPr>
        <w:ind w:left="8877" w:hanging="627"/>
      </w:pPr>
      <w:rPr>
        <w:rFonts w:hint="default"/>
        <w:lang w:val="ru-RU" w:eastAsia="ru-RU" w:bidi="ru-RU"/>
      </w:rPr>
    </w:lvl>
  </w:abstractNum>
  <w:abstractNum w:abstractNumId="14">
    <w:nsid w:val="5041072F"/>
    <w:multiLevelType w:val="hybridMultilevel"/>
    <w:tmpl w:val="8DFEC684"/>
    <w:lvl w:ilvl="0" w:tplc="443E63CA">
      <w:start w:val="1"/>
      <w:numFmt w:val="decimal"/>
      <w:lvlText w:val="1.%1."/>
      <w:lvlJc w:val="left"/>
      <w:pPr>
        <w:ind w:left="1637"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4CD0BD2"/>
    <w:multiLevelType w:val="hybridMultilevel"/>
    <w:tmpl w:val="37D08B44"/>
    <w:lvl w:ilvl="0" w:tplc="0610CEF6">
      <w:start w:val="1"/>
      <w:numFmt w:val="decimal"/>
      <w:lvlText w:val="5.%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57F7559C"/>
    <w:multiLevelType w:val="multilevel"/>
    <w:tmpl w:val="408218EE"/>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nsid w:val="5B5B6975"/>
    <w:multiLevelType w:val="hybridMultilevel"/>
    <w:tmpl w:val="B016CF34"/>
    <w:lvl w:ilvl="0" w:tplc="A998B224">
      <w:start w:val="1"/>
      <w:numFmt w:val="decimal"/>
      <w:lvlText w:val="9.%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5C1E3032"/>
    <w:multiLevelType w:val="hybridMultilevel"/>
    <w:tmpl w:val="ABB60C80"/>
    <w:lvl w:ilvl="0" w:tplc="E8B64310">
      <w:start w:val="1"/>
      <w:numFmt w:val="decimal"/>
      <w:lvlText w:val="2.%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1361D6F"/>
    <w:multiLevelType w:val="multilevel"/>
    <w:tmpl w:val="A828A52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617C18CD"/>
    <w:multiLevelType w:val="hybridMultilevel"/>
    <w:tmpl w:val="66CC1E82"/>
    <w:lvl w:ilvl="0" w:tplc="2976DBB6">
      <w:start w:val="1"/>
      <w:numFmt w:val="decimal"/>
      <w:lvlText w:val="1.%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64915996"/>
    <w:multiLevelType w:val="hybridMultilevel"/>
    <w:tmpl w:val="318AF42C"/>
    <w:lvl w:ilvl="0" w:tplc="5DC82F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2E87FCC"/>
    <w:multiLevelType w:val="hybridMultilevel"/>
    <w:tmpl w:val="EDC409D2"/>
    <w:lvl w:ilvl="0" w:tplc="61324F70">
      <w:start w:val="1"/>
      <w:numFmt w:val="decimal"/>
      <w:lvlText w:val="7.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6"/>
  </w:num>
  <w:num w:numId="3">
    <w:abstractNumId w:val="20"/>
  </w:num>
  <w:num w:numId="4">
    <w:abstractNumId w:val="14"/>
  </w:num>
  <w:num w:numId="5">
    <w:abstractNumId w:val="4"/>
  </w:num>
  <w:num w:numId="6">
    <w:abstractNumId w:val="2"/>
  </w:num>
  <w:num w:numId="7">
    <w:abstractNumId w:val="18"/>
  </w:num>
  <w:num w:numId="8">
    <w:abstractNumId w:val="9"/>
  </w:num>
  <w:num w:numId="9">
    <w:abstractNumId w:val="8"/>
  </w:num>
  <w:num w:numId="10">
    <w:abstractNumId w:val="0"/>
  </w:num>
  <w:num w:numId="11">
    <w:abstractNumId w:val="1"/>
  </w:num>
  <w:num w:numId="12">
    <w:abstractNumId w:val="15"/>
  </w:num>
  <w:num w:numId="13">
    <w:abstractNumId w:val="21"/>
  </w:num>
  <w:num w:numId="14">
    <w:abstractNumId w:val="6"/>
  </w:num>
  <w:num w:numId="15">
    <w:abstractNumId w:val="22"/>
  </w:num>
  <w:num w:numId="16">
    <w:abstractNumId w:val="3"/>
  </w:num>
  <w:num w:numId="17">
    <w:abstractNumId w:val="17"/>
  </w:num>
  <w:num w:numId="18">
    <w:abstractNumId w:val="10"/>
  </w:num>
  <w:num w:numId="19">
    <w:abstractNumId w:val="12"/>
  </w:num>
  <w:num w:numId="20">
    <w:abstractNumId w:val="13"/>
  </w:num>
  <w:num w:numId="21">
    <w:abstractNumId w:val="5"/>
  </w:num>
  <w:num w:numId="22">
    <w:abstractNumId w:val="7"/>
  </w:num>
  <w:num w:numId="23">
    <w:abstractNumId w:val="11"/>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5842"/>
  </w:hdrShapeDefaults>
  <w:footnotePr>
    <w:footnote w:id="0"/>
    <w:footnote w:id="1"/>
  </w:footnotePr>
  <w:endnotePr>
    <w:endnote w:id="0"/>
    <w:endnote w:id="1"/>
  </w:endnotePr>
  <w:compat>
    <w:useFELayout/>
  </w:compat>
  <w:rsids>
    <w:rsidRoot w:val="00747E21"/>
    <w:rsid w:val="000221ED"/>
    <w:rsid w:val="000448B1"/>
    <w:rsid w:val="0006523E"/>
    <w:rsid w:val="00065FA4"/>
    <w:rsid w:val="00084820"/>
    <w:rsid w:val="000A2FEB"/>
    <w:rsid w:val="000D4AB7"/>
    <w:rsid w:val="001116B5"/>
    <w:rsid w:val="00114FD1"/>
    <w:rsid w:val="0011787D"/>
    <w:rsid w:val="0012355B"/>
    <w:rsid w:val="00130C17"/>
    <w:rsid w:val="001515D4"/>
    <w:rsid w:val="00154EFE"/>
    <w:rsid w:val="0019566C"/>
    <w:rsid w:val="00197735"/>
    <w:rsid w:val="001A7501"/>
    <w:rsid w:val="001F28C8"/>
    <w:rsid w:val="002300F9"/>
    <w:rsid w:val="00247D08"/>
    <w:rsid w:val="00255942"/>
    <w:rsid w:val="0027144A"/>
    <w:rsid w:val="00271E5D"/>
    <w:rsid w:val="00280DFB"/>
    <w:rsid w:val="00282C67"/>
    <w:rsid w:val="0029100A"/>
    <w:rsid w:val="002957DA"/>
    <w:rsid w:val="002A5815"/>
    <w:rsid w:val="002C2D2E"/>
    <w:rsid w:val="002C5C9D"/>
    <w:rsid w:val="002D0451"/>
    <w:rsid w:val="002D4473"/>
    <w:rsid w:val="002E05C9"/>
    <w:rsid w:val="0031640C"/>
    <w:rsid w:val="00320303"/>
    <w:rsid w:val="00320957"/>
    <w:rsid w:val="003232A1"/>
    <w:rsid w:val="00330C53"/>
    <w:rsid w:val="00360F9D"/>
    <w:rsid w:val="00390669"/>
    <w:rsid w:val="003930E3"/>
    <w:rsid w:val="00393FB1"/>
    <w:rsid w:val="003A314C"/>
    <w:rsid w:val="003A7999"/>
    <w:rsid w:val="003E590C"/>
    <w:rsid w:val="003F41B7"/>
    <w:rsid w:val="003F6B9D"/>
    <w:rsid w:val="00403397"/>
    <w:rsid w:val="00405494"/>
    <w:rsid w:val="004057CE"/>
    <w:rsid w:val="004106BF"/>
    <w:rsid w:val="004204EB"/>
    <w:rsid w:val="00453739"/>
    <w:rsid w:val="00462B84"/>
    <w:rsid w:val="0046464F"/>
    <w:rsid w:val="00465F76"/>
    <w:rsid w:val="0048737A"/>
    <w:rsid w:val="004A3EB9"/>
    <w:rsid w:val="004A7FF6"/>
    <w:rsid w:val="004C5D8A"/>
    <w:rsid w:val="004F0C38"/>
    <w:rsid w:val="004F1282"/>
    <w:rsid w:val="004F1686"/>
    <w:rsid w:val="004F28B1"/>
    <w:rsid w:val="00523F46"/>
    <w:rsid w:val="005345CB"/>
    <w:rsid w:val="0053668F"/>
    <w:rsid w:val="005424E7"/>
    <w:rsid w:val="00551B29"/>
    <w:rsid w:val="00571FF0"/>
    <w:rsid w:val="00595336"/>
    <w:rsid w:val="005A1AD9"/>
    <w:rsid w:val="005D0F0B"/>
    <w:rsid w:val="005D6097"/>
    <w:rsid w:val="005E42D1"/>
    <w:rsid w:val="00603DCA"/>
    <w:rsid w:val="00675BE2"/>
    <w:rsid w:val="00681EFE"/>
    <w:rsid w:val="00693E93"/>
    <w:rsid w:val="00695F7D"/>
    <w:rsid w:val="006A53DA"/>
    <w:rsid w:val="006A5D3F"/>
    <w:rsid w:val="006B4158"/>
    <w:rsid w:val="006B5B36"/>
    <w:rsid w:val="006C7A6E"/>
    <w:rsid w:val="006D6AB3"/>
    <w:rsid w:val="006E2EB8"/>
    <w:rsid w:val="006F1193"/>
    <w:rsid w:val="006F3071"/>
    <w:rsid w:val="00700323"/>
    <w:rsid w:val="00735845"/>
    <w:rsid w:val="00747E21"/>
    <w:rsid w:val="0075668E"/>
    <w:rsid w:val="00756D2F"/>
    <w:rsid w:val="007625DE"/>
    <w:rsid w:val="00772F8A"/>
    <w:rsid w:val="007849BD"/>
    <w:rsid w:val="007944F1"/>
    <w:rsid w:val="007A6A79"/>
    <w:rsid w:val="007B07CE"/>
    <w:rsid w:val="007B1CE2"/>
    <w:rsid w:val="007D3574"/>
    <w:rsid w:val="007E678F"/>
    <w:rsid w:val="00800D69"/>
    <w:rsid w:val="00860471"/>
    <w:rsid w:val="00861335"/>
    <w:rsid w:val="00882F9E"/>
    <w:rsid w:val="00884932"/>
    <w:rsid w:val="008A7280"/>
    <w:rsid w:val="008B590B"/>
    <w:rsid w:val="008B74C1"/>
    <w:rsid w:val="008C05DB"/>
    <w:rsid w:val="008F31CA"/>
    <w:rsid w:val="008F6D3B"/>
    <w:rsid w:val="00926449"/>
    <w:rsid w:val="00943F2B"/>
    <w:rsid w:val="00952150"/>
    <w:rsid w:val="0095443F"/>
    <w:rsid w:val="00960BB0"/>
    <w:rsid w:val="009768B4"/>
    <w:rsid w:val="0098795C"/>
    <w:rsid w:val="009B2E07"/>
    <w:rsid w:val="009B366C"/>
    <w:rsid w:val="009B7AB1"/>
    <w:rsid w:val="009B7B79"/>
    <w:rsid w:val="009C22FA"/>
    <w:rsid w:val="009C34CA"/>
    <w:rsid w:val="009D5535"/>
    <w:rsid w:val="009E1DB2"/>
    <w:rsid w:val="009E7BCD"/>
    <w:rsid w:val="009F613C"/>
    <w:rsid w:val="009F6C36"/>
    <w:rsid w:val="00A12500"/>
    <w:rsid w:val="00A24646"/>
    <w:rsid w:val="00A32821"/>
    <w:rsid w:val="00A3727F"/>
    <w:rsid w:val="00A42CF7"/>
    <w:rsid w:val="00A61034"/>
    <w:rsid w:val="00A74307"/>
    <w:rsid w:val="00A9789E"/>
    <w:rsid w:val="00AB2F19"/>
    <w:rsid w:val="00AC1CDE"/>
    <w:rsid w:val="00AD02F9"/>
    <w:rsid w:val="00AD12CB"/>
    <w:rsid w:val="00AE7A60"/>
    <w:rsid w:val="00AF46AC"/>
    <w:rsid w:val="00B03BAE"/>
    <w:rsid w:val="00B233F2"/>
    <w:rsid w:val="00B554DD"/>
    <w:rsid w:val="00B808B7"/>
    <w:rsid w:val="00B96DF4"/>
    <w:rsid w:val="00BA6573"/>
    <w:rsid w:val="00BA7564"/>
    <w:rsid w:val="00BE3993"/>
    <w:rsid w:val="00BF2322"/>
    <w:rsid w:val="00BF2CF8"/>
    <w:rsid w:val="00C16EE3"/>
    <w:rsid w:val="00C21241"/>
    <w:rsid w:val="00C272D3"/>
    <w:rsid w:val="00C53389"/>
    <w:rsid w:val="00C549EC"/>
    <w:rsid w:val="00C736AD"/>
    <w:rsid w:val="00C8561B"/>
    <w:rsid w:val="00CA16C6"/>
    <w:rsid w:val="00CA5E66"/>
    <w:rsid w:val="00CC0922"/>
    <w:rsid w:val="00CC7A17"/>
    <w:rsid w:val="00CE4CDD"/>
    <w:rsid w:val="00CF797B"/>
    <w:rsid w:val="00D35503"/>
    <w:rsid w:val="00D46973"/>
    <w:rsid w:val="00D6299A"/>
    <w:rsid w:val="00D868F9"/>
    <w:rsid w:val="00DA49DA"/>
    <w:rsid w:val="00DB145F"/>
    <w:rsid w:val="00DD4EA2"/>
    <w:rsid w:val="00DF08F5"/>
    <w:rsid w:val="00E1196C"/>
    <w:rsid w:val="00E2673E"/>
    <w:rsid w:val="00E342D9"/>
    <w:rsid w:val="00E66C76"/>
    <w:rsid w:val="00E76FB7"/>
    <w:rsid w:val="00E803AF"/>
    <w:rsid w:val="00EB747E"/>
    <w:rsid w:val="00EC0333"/>
    <w:rsid w:val="00ED277C"/>
    <w:rsid w:val="00EE51C8"/>
    <w:rsid w:val="00EE6F45"/>
    <w:rsid w:val="00F035B5"/>
    <w:rsid w:val="00F224B9"/>
    <w:rsid w:val="00F241D8"/>
    <w:rsid w:val="00F419BA"/>
    <w:rsid w:val="00F66351"/>
    <w:rsid w:val="00F7719D"/>
    <w:rsid w:val="00F914DB"/>
    <w:rsid w:val="00F939AC"/>
    <w:rsid w:val="00FA0023"/>
    <w:rsid w:val="00FD5A34"/>
    <w:rsid w:val="00FD7A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14C"/>
  </w:style>
  <w:style w:type="paragraph" w:styleId="1">
    <w:name w:val="heading 1"/>
    <w:basedOn w:val="a"/>
    <w:link w:val="10"/>
    <w:qFormat/>
    <w:rsid w:val="00756D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List Paragraph,А"/>
    <w:basedOn w:val="a"/>
    <w:link w:val="a4"/>
    <w:uiPriority w:val="34"/>
    <w:qFormat/>
    <w:rsid w:val="00756D2F"/>
    <w:pPr>
      <w:spacing w:after="0" w:line="240" w:lineRule="auto"/>
      <w:ind w:left="708"/>
    </w:pPr>
    <w:rPr>
      <w:rFonts w:ascii="Times New Roman" w:hAnsi="Times New Roman"/>
      <w:sz w:val="24"/>
      <w:szCs w:val="24"/>
    </w:rPr>
  </w:style>
  <w:style w:type="paragraph" w:styleId="a5">
    <w:name w:val="Body Text"/>
    <w:basedOn w:val="a"/>
    <w:link w:val="a6"/>
    <w:uiPriority w:val="1"/>
    <w:rsid w:val="00C21241"/>
    <w:pPr>
      <w:ind w:left="192"/>
    </w:pPr>
    <w:rPr>
      <w:rFonts w:eastAsia="Times New Roman" w:cs="Times New Roman"/>
      <w:sz w:val="20"/>
      <w:szCs w:val="20"/>
    </w:rPr>
  </w:style>
  <w:style w:type="character" w:customStyle="1" w:styleId="a6">
    <w:name w:val="Основной текст Знак"/>
    <w:basedOn w:val="a0"/>
    <w:link w:val="a5"/>
    <w:uiPriority w:val="1"/>
    <w:rsid w:val="00F914DB"/>
    <w:rPr>
      <w:rFonts w:ascii="Times New Roman" w:eastAsia="Times New Roman" w:hAnsi="Times New Roman" w:cs="Times New Roman"/>
      <w:sz w:val="20"/>
      <w:szCs w:val="20"/>
      <w:lang w:val="ru-RU"/>
    </w:rPr>
  </w:style>
  <w:style w:type="paragraph" w:customStyle="1" w:styleId="11">
    <w:name w:val="Заголовок 11"/>
    <w:basedOn w:val="a"/>
    <w:uiPriority w:val="1"/>
    <w:rsid w:val="00C21241"/>
    <w:pPr>
      <w:ind w:left="2852" w:hanging="203"/>
      <w:outlineLvl w:val="1"/>
    </w:pPr>
    <w:rPr>
      <w:rFonts w:eastAsia="Times New Roman" w:cs="Times New Roman"/>
      <w:b/>
      <w:bCs/>
      <w:sz w:val="20"/>
      <w:szCs w:val="20"/>
    </w:rPr>
  </w:style>
  <w:style w:type="paragraph" w:customStyle="1" w:styleId="TableParagraph">
    <w:name w:val="Table Paragraph"/>
    <w:basedOn w:val="a"/>
    <w:uiPriority w:val="1"/>
    <w:rsid w:val="00C21241"/>
    <w:pPr>
      <w:ind w:left="107"/>
    </w:pPr>
    <w:rPr>
      <w:rFonts w:eastAsia="Times New Roman" w:cs="Times New Roman"/>
    </w:rPr>
  </w:style>
  <w:style w:type="character" w:customStyle="1" w:styleId="10">
    <w:name w:val="Заголовок 1 Знак"/>
    <w:basedOn w:val="a0"/>
    <w:link w:val="1"/>
    <w:rsid w:val="00756D2F"/>
    <w:rPr>
      <w:rFonts w:ascii="Times New Roman" w:eastAsia="Times New Roman" w:hAnsi="Times New Roman" w:cs="Times New Roman"/>
      <w:b/>
      <w:bCs/>
      <w:kern w:val="36"/>
      <w:sz w:val="48"/>
      <w:szCs w:val="48"/>
      <w:lang w:eastAsia="hi-IN"/>
    </w:rPr>
  </w:style>
  <w:style w:type="character" w:styleId="a7">
    <w:name w:val="footnote reference"/>
    <w:qFormat/>
    <w:rsid w:val="00756D2F"/>
    <w:rPr>
      <w:sz w:val="20"/>
      <w:vertAlign w:val="superscript"/>
    </w:rPr>
  </w:style>
  <w:style w:type="character" w:styleId="a8">
    <w:name w:val="Emphasis"/>
    <w:basedOn w:val="a0"/>
    <w:qFormat/>
    <w:rsid w:val="00756D2F"/>
    <w:rPr>
      <w:i/>
      <w:iCs/>
    </w:rPr>
  </w:style>
  <w:style w:type="paragraph" w:styleId="a9">
    <w:name w:val="No Spacing"/>
    <w:uiPriority w:val="1"/>
    <w:qFormat/>
    <w:rsid w:val="00756D2F"/>
    <w:pPr>
      <w:spacing w:after="0" w:line="240" w:lineRule="auto"/>
    </w:pPr>
  </w:style>
  <w:style w:type="character" w:customStyle="1" w:styleId="a4">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3"/>
    <w:uiPriority w:val="34"/>
    <w:qFormat/>
    <w:locked/>
    <w:rsid w:val="00756D2F"/>
    <w:rPr>
      <w:rFonts w:ascii="Times New Roman" w:hAnsi="Times New Roman"/>
      <w:sz w:val="24"/>
      <w:szCs w:val="24"/>
      <w:lang w:eastAsia="ru-RU"/>
    </w:rPr>
  </w:style>
  <w:style w:type="character" w:styleId="aa">
    <w:name w:val="Hyperlink"/>
    <w:basedOn w:val="a0"/>
    <w:uiPriority w:val="99"/>
    <w:unhideWhenUsed/>
    <w:rsid w:val="00747E21"/>
    <w:rPr>
      <w:color w:val="0000FF" w:themeColor="hyperlink"/>
      <w:u w:val="single"/>
    </w:rPr>
  </w:style>
  <w:style w:type="paragraph" w:styleId="ab">
    <w:name w:val="footer"/>
    <w:basedOn w:val="a"/>
    <w:link w:val="ac"/>
    <w:uiPriority w:val="99"/>
    <w:unhideWhenUsed/>
    <w:rsid w:val="00747E2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47E21"/>
  </w:style>
  <w:style w:type="character" w:customStyle="1" w:styleId="apple-style-span">
    <w:name w:val="apple-style-span"/>
    <w:basedOn w:val="a0"/>
    <w:rsid w:val="00747E21"/>
  </w:style>
  <w:style w:type="paragraph" w:customStyle="1" w:styleId="ad">
    <w:name w:val="Содержимое таблицы"/>
    <w:basedOn w:val="a"/>
    <w:rsid w:val="00747E21"/>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nsNormal">
    <w:name w:val="ConsNormal"/>
    <w:rsid w:val="00747E21"/>
    <w:pPr>
      <w:widowControl w:val="0"/>
      <w:suppressAutoHyphens/>
      <w:autoSpaceDE w:val="0"/>
      <w:spacing w:after="0" w:line="240" w:lineRule="auto"/>
      <w:ind w:firstLine="720"/>
    </w:pPr>
    <w:rPr>
      <w:rFonts w:ascii="Arial" w:eastAsia="Arial" w:hAnsi="Arial" w:cs="Arial"/>
      <w:sz w:val="20"/>
      <w:szCs w:val="20"/>
      <w:lang w:eastAsia="ar-SA"/>
    </w:rPr>
  </w:style>
  <w:style w:type="paragraph" w:styleId="2">
    <w:name w:val="Body Text Indent 2"/>
    <w:basedOn w:val="a"/>
    <w:link w:val="20"/>
    <w:uiPriority w:val="99"/>
    <w:unhideWhenUsed/>
    <w:rsid w:val="00747E21"/>
    <w:pPr>
      <w:spacing w:after="120" w:line="480" w:lineRule="auto"/>
      <w:ind w:left="283"/>
    </w:pPr>
    <w:rPr>
      <w:rFonts w:ascii="Microsoft Sans Serif" w:eastAsia="Times New Roman" w:hAnsi="Microsoft Sans Serif" w:cs="Microsoft Sans Serif"/>
      <w:color w:val="000000"/>
      <w:sz w:val="24"/>
      <w:szCs w:val="24"/>
    </w:rPr>
  </w:style>
  <w:style w:type="character" w:customStyle="1" w:styleId="20">
    <w:name w:val="Основной текст с отступом 2 Знак"/>
    <w:basedOn w:val="a0"/>
    <w:link w:val="2"/>
    <w:uiPriority w:val="99"/>
    <w:rsid w:val="00747E21"/>
    <w:rPr>
      <w:rFonts w:ascii="Microsoft Sans Serif" w:eastAsia="Times New Roman" w:hAnsi="Microsoft Sans Serif" w:cs="Microsoft Sans Serif"/>
      <w:color w:val="000000"/>
      <w:sz w:val="24"/>
      <w:szCs w:val="24"/>
      <w:lang w:eastAsia="ru-RU"/>
    </w:rPr>
  </w:style>
  <w:style w:type="paragraph" w:customStyle="1" w:styleId="ConsPlusNormal">
    <w:name w:val="ConsPlusNormal"/>
    <w:rsid w:val="00747E21"/>
    <w:pPr>
      <w:autoSpaceDE w:val="0"/>
      <w:autoSpaceDN w:val="0"/>
      <w:adjustRightInd w:val="0"/>
      <w:spacing w:after="0" w:line="240" w:lineRule="auto"/>
      <w:ind w:firstLine="720"/>
    </w:pPr>
    <w:rPr>
      <w:rFonts w:ascii="Arial" w:eastAsia="Times New Roman" w:hAnsi="Arial" w:cs="Arial"/>
      <w:sz w:val="20"/>
      <w:szCs w:val="20"/>
    </w:rPr>
  </w:style>
  <w:style w:type="paragraph" w:styleId="ae">
    <w:name w:val="Body Text Indent"/>
    <w:basedOn w:val="a"/>
    <w:link w:val="af"/>
    <w:uiPriority w:val="99"/>
    <w:unhideWhenUsed/>
    <w:rsid w:val="00747E21"/>
    <w:pPr>
      <w:spacing w:after="120" w:line="240" w:lineRule="auto"/>
      <w:ind w:left="283"/>
    </w:pPr>
    <w:rPr>
      <w:rFonts w:ascii="Microsoft Sans Serif" w:eastAsia="Times New Roman" w:hAnsi="Microsoft Sans Serif" w:cs="Microsoft Sans Serif"/>
      <w:color w:val="000000"/>
      <w:sz w:val="24"/>
      <w:szCs w:val="24"/>
    </w:rPr>
  </w:style>
  <w:style w:type="character" w:customStyle="1" w:styleId="af">
    <w:name w:val="Основной текст с отступом Знак"/>
    <w:basedOn w:val="a0"/>
    <w:link w:val="ae"/>
    <w:uiPriority w:val="99"/>
    <w:rsid w:val="00747E21"/>
    <w:rPr>
      <w:rFonts w:ascii="Microsoft Sans Serif" w:eastAsia="Times New Roman" w:hAnsi="Microsoft Sans Serif" w:cs="Microsoft Sans Serif"/>
      <w:color w:val="000000"/>
      <w:sz w:val="24"/>
      <w:szCs w:val="24"/>
      <w:lang w:eastAsia="ru-RU"/>
    </w:rPr>
  </w:style>
  <w:style w:type="paragraph" w:styleId="af0">
    <w:name w:val="Normal (Web)"/>
    <w:basedOn w:val="a"/>
    <w:uiPriority w:val="99"/>
    <w:unhideWhenUsed/>
    <w:rsid w:val="00747E21"/>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header"/>
    <w:basedOn w:val="a"/>
    <w:link w:val="af2"/>
    <w:uiPriority w:val="99"/>
    <w:unhideWhenUsed/>
    <w:rsid w:val="00CA16C6"/>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A16C6"/>
  </w:style>
  <w:style w:type="paragraph" w:styleId="af3">
    <w:name w:val="Balloon Text"/>
    <w:basedOn w:val="a"/>
    <w:link w:val="af4"/>
    <w:uiPriority w:val="99"/>
    <w:semiHidden/>
    <w:unhideWhenUsed/>
    <w:rsid w:val="00CA16C6"/>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CA16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111022">
      <w:bodyDiv w:val="1"/>
      <w:marLeft w:val="0"/>
      <w:marRight w:val="0"/>
      <w:marTop w:val="0"/>
      <w:marBottom w:val="0"/>
      <w:divBdr>
        <w:top w:val="none" w:sz="0" w:space="0" w:color="auto"/>
        <w:left w:val="none" w:sz="0" w:space="0" w:color="auto"/>
        <w:bottom w:val="none" w:sz="0" w:space="0" w:color="auto"/>
        <w:right w:val="none" w:sz="0" w:space="0" w:color="auto"/>
      </w:divBdr>
    </w:div>
    <w:div w:id="362098333">
      <w:bodyDiv w:val="1"/>
      <w:marLeft w:val="0"/>
      <w:marRight w:val="0"/>
      <w:marTop w:val="0"/>
      <w:marBottom w:val="0"/>
      <w:divBdr>
        <w:top w:val="none" w:sz="0" w:space="0" w:color="auto"/>
        <w:left w:val="none" w:sz="0" w:space="0" w:color="auto"/>
        <w:bottom w:val="none" w:sz="0" w:space="0" w:color="auto"/>
        <w:right w:val="none" w:sz="0" w:space="0" w:color="auto"/>
      </w:divBdr>
    </w:div>
    <w:div w:id="654991065">
      <w:bodyDiv w:val="1"/>
      <w:marLeft w:val="0"/>
      <w:marRight w:val="0"/>
      <w:marTop w:val="0"/>
      <w:marBottom w:val="0"/>
      <w:divBdr>
        <w:top w:val="none" w:sz="0" w:space="0" w:color="auto"/>
        <w:left w:val="none" w:sz="0" w:space="0" w:color="auto"/>
        <w:bottom w:val="none" w:sz="0" w:space="0" w:color="auto"/>
        <w:right w:val="none" w:sz="0" w:space="0" w:color="auto"/>
      </w:divBdr>
    </w:div>
    <w:div w:id="705103622">
      <w:bodyDiv w:val="1"/>
      <w:marLeft w:val="0"/>
      <w:marRight w:val="0"/>
      <w:marTop w:val="0"/>
      <w:marBottom w:val="0"/>
      <w:divBdr>
        <w:top w:val="none" w:sz="0" w:space="0" w:color="auto"/>
        <w:left w:val="none" w:sz="0" w:space="0" w:color="auto"/>
        <w:bottom w:val="none" w:sz="0" w:space="0" w:color="auto"/>
        <w:right w:val="none" w:sz="0" w:space="0" w:color="auto"/>
      </w:divBdr>
    </w:div>
    <w:div w:id="787744613">
      <w:bodyDiv w:val="1"/>
      <w:marLeft w:val="0"/>
      <w:marRight w:val="0"/>
      <w:marTop w:val="0"/>
      <w:marBottom w:val="0"/>
      <w:divBdr>
        <w:top w:val="none" w:sz="0" w:space="0" w:color="auto"/>
        <w:left w:val="none" w:sz="0" w:space="0" w:color="auto"/>
        <w:bottom w:val="none" w:sz="0" w:space="0" w:color="auto"/>
        <w:right w:val="none" w:sz="0" w:space="0" w:color="auto"/>
      </w:divBdr>
    </w:div>
    <w:div w:id="820731278">
      <w:bodyDiv w:val="1"/>
      <w:marLeft w:val="0"/>
      <w:marRight w:val="0"/>
      <w:marTop w:val="0"/>
      <w:marBottom w:val="0"/>
      <w:divBdr>
        <w:top w:val="none" w:sz="0" w:space="0" w:color="auto"/>
        <w:left w:val="none" w:sz="0" w:space="0" w:color="auto"/>
        <w:bottom w:val="none" w:sz="0" w:space="0" w:color="auto"/>
        <w:right w:val="none" w:sz="0" w:space="0" w:color="auto"/>
      </w:divBdr>
    </w:div>
    <w:div w:id="840504609">
      <w:bodyDiv w:val="1"/>
      <w:marLeft w:val="0"/>
      <w:marRight w:val="0"/>
      <w:marTop w:val="0"/>
      <w:marBottom w:val="0"/>
      <w:divBdr>
        <w:top w:val="none" w:sz="0" w:space="0" w:color="auto"/>
        <w:left w:val="none" w:sz="0" w:space="0" w:color="auto"/>
        <w:bottom w:val="none" w:sz="0" w:space="0" w:color="auto"/>
        <w:right w:val="none" w:sz="0" w:space="0" w:color="auto"/>
      </w:divBdr>
    </w:div>
    <w:div w:id="1470783596">
      <w:bodyDiv w:val="1"/>
      <w:marLeft w:val="0"/>
      <w:marRight w:val="0"/>
      <w:marTop w:val="0"/>
      <w:marBottom w:val="0"/>
      <w:divBdr>
        <w:top w:val="none" w:sz="0" w:space="0" w:color="auto"/>
        <w:left w:val="none" w:sz="0" w:space="0" w:color="auto"/>
        <w:bottom w:val="none" w:sz="0" w:space="0" w:color="auto"/>
        <w:right w:val="none" w:sz="0" w:space="0" w:color="auto"/>
      </w:divBdr>
    </w:div>
    <w:div w:id="1742287391">
      <w:bodyDiv w:val="1"/>
      <w:marLeft w:val="0"/>
      <w:marRight w:val="0"/>
      <w:marTop w:val="0"/>
      <w:marBottom w:val="0"/>
      <w:divBdr>
        <w:top w:val="none" w:sz="0" w:space="0" w:color="auto"/>
        <w:left w:val="none" w:sz="0" w:space="0" w:color="auto"/>
        <w:bottom w:val="none" w:sz="0" w:space="0" w:color="auto"/>
        <w:right w:val="none" w:sz="0" w:space="0" w:color="auto"/>
      </w:divBdr>
    </w:div>
    <w:div w:id="1748187949">
      <w:bodyDiv w:val="1"/>
      <w:marLeft w:val="0"/>
      <w:marRight w:val="0"/>
      <w:marTop w:val="0"/>
      <w:marBottom w:val="0"/>
      <w:divBdr>
        <w:top w:val="none" w:sz="0" w:space="0" w:color="auto"/>
        <w:left w:val="none" w:sz="0" w:space="0" w:color="auto"/>
        <w:bottom w:val="none" w:sz="0" w:space="0" w:color="auto"/>
        <w:right w:val="none" w:sz="0" w:space="0" w:color="auto"/>
      </w:divBdr>
    </w:div>
    <w:div w:id="199094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et_escrow@vtb.ru" TargetMode="External"/><Relationship Id="rId3" Type="http://schemas.openxmlformats.org/officeDocument/2006/relationships/settings" Target="settings.xml"/><Relationship Id="rId7" Type="http://schemas.openxmlformats.org/officeDocument/2006/relationships/hyperlink" Target="https://&#1085;&#1072;&#1096;.&#1076;&#1086;&#1084;.&#1088;&#109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5866</Words>
  <Characters>33441</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2022-09</cp:lastModifiedBy>
  <cp:revision>2</cp:revision>
  <cp:lastPrinted>2024-11-29T04:47:00Z</cp:lastPrinted>
  <dcterms:created xsi:type="dcterms:W3CDTF">2025-01-09T08:55:00Z</dcterms:created>
  <dcterms:modified xsi:type="dcterms:W3CDTF">2025-01-09T08:55:00Z</dcterms:modified>
</cp:coreProperties>
</file>